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7D7" w:rsidRPr="00E63617" w:rsidRDefault="007C4BCE" w:rsidP="00E63617">
      <w:pPr>
        <w:spacing w:after="0" w:line="360" w:lineRule="auto"/>
        <w:jc w:val="both"/>
        <w:rPr>
          <w:rFonts w:ascii="Arial" w:hAnsi="Arial" w:cs="Arial"/>
          <w:b/>
          <w:sz w:val="24"/>
          <w:szCs w:val="24"/>
        </w:rPr>
      </w:pPr>
      <w:r w:rsidRPr="00E63617">
        <w:rPr>
          <w:rFonts w:ascii="Arial" w:hAnsi="Arial" w:cs="Arial"/>
          <w:b/>
          <w:sz w:val="24"/>
        </w:rPr>
        <w:t xml:space="preserve">QUALIFICAÇÃO </w:t>
      </w:r>
      <w:r w:rsidR="00150A9E" w:rsidRPr="00E63617">
        <w:rPr>
          <w:rFonts w:ascii="Arial" w:hAnsi="Arial" w:cs="Arial"/>
          <w:b/>
          <w:sz w:val="24"/>
        </w:rPr>
        <w:t xml:space="preserve">DO </w:t>
      </w:r>
      <w:r w:rsidRPr="00E63617">
        <w:rPr>
          <w:rFonts w:ascii="Arial" w:hAnsi="Arial" w:cs="Arial"/>
          <w:b/>
          <w:sz w:val="24"/>
          <w:szCs w:val="24"/>
        </w:rPr>
        <w:t xml:space="preserve">PROFISSIONAL </w:t>
      </w:r>
      <w:r w:rsidR="00150A9E" w:rsidRPr="00E63617">
        <w:rPr>
          <w:rFonts w:ascii="Arial" w:hAnsi="Arial" w:cs="Arial"/>
          <w:b/>
          <w:sz w:val="24"/>
          <w:szCs w:val="24"/>
        </w:rPr>
        <w:t>TURISMÓLOGO FRENTE À SOCIEDADE DO CONHECIMENTO</w:t>
      </w:r>
    </w:p>
    <w:p w:rsidR="00150A9E" w:rsidRPr="00E63617" w:rsidRDefault="00150A9E" w:rsidP="00E63617">
      <w:pPr>
        <w:spacing w:after="0" w:line="360" w:lineRule="auto"/>
        <w:jc w:val="both"/>
        <w:rPr>
          <w:rFonts w:ascii="Arial" w:hAnsi="Arial" w:cs="Arial"/>
          <w:b/>
          <w:sz w:val="24"/>
          <w:szCs w:val="24"/>
        </w:rPr>
      </w:pPr>
    </w:p>
    <w:p w:rsidR="00150A9E" w:rsidRPr="00E63617" w:rsidRDefault="00150A9E" w:rsidP="00E63617">
      <w:pPr>
        <w:spacing w:after="0" w:line="360" w:lineRule="auto"/>
        <w:jc w:val="right"/>
        <w:rPr>
          <w:rFonts w:ascii="Arial" w:hAnsi="Arial" w:cs="Arial"/>
          <w:color w:val="000000"/>
          <w:sz w:val="24"/>
          <w:szCs w:val="24"/>
        </w:rPr>
      </w:pPr>
      <w:r w:rsidRPr="00E63617">
        <w:rPr>
          <w:rFonts w:ascii="Arial" w:hAnsi="Arial" w:cs="Arial"/>
          <w:color w:val="000000"/>
          <w:sz w:val="24"/>
          <w:szCs w:val="24"/>
        </w:rPr>
        <w:t>Emanuely Ferreira dos Reis Luz</w:t>
      </w:r>
      <w:r w:rsidR="001D0DF7" w:rsidRPr="00E63617">
        <w:rPr>
          <w:rStyle w:val="Refdenotaderodap"/>
          <w:rFonts w:ascii="Arial" w:hAnsi="Arial" w:cs="Arial"/>
          <w:color w:val="000000"/>
          <w:sz w:val="24"/>
          <w:szCs w:val="24"/>
        </w:rPr>
        <w:footnoteReference w:id="1"/>
      </w:r>
    </w:p>
    <w:p w:rsidR="00150A9E" w:rsidRPr="00E63617" w:rsidRDefault="00150A9E" w:rsidP="00E63617">
      <w:pPr>
        <w:spacing w:after="0" w:line="360" w:lineRule="auto"/>
        <w:jc w:val="right"/>
        <w:rPr>
          <w:rFonts w:ascii="Arial" w:hAnsi="Arial" w:cs="Arial"/>
          <w:color w:val="000000"/>
          <w:sz w:val="24"/>
          <w:szCs w:val="24"/>
        </w:rPr>
      </w:pPr>
      <w:r w:rsidRPr="00E63617">
        <w:rPr>
          <w:rFonts w:ascii="Arial" w:hAnsi="Arial" w:cs="Arial"/>
          <w:color w:val="000000"/>
          <w:sz w:val="24"/>
          <w:szCs w:val="24"/>
        </w:rPr>
        <w:t>Silvia Romana</w:t>
      </w:r>
      <w:r w:rsidR="004B21E8" w:rsidRPr="00E63617">
        <w:rPr>
          <w:rFonts w:ascii="Arial" w:hAnsi="Arial" w:cs="Arial"/>
          <w:color w:val="000000"/>
          <w:sz w:val="24"/>
          <w:szCs w:val="24"/>
        </w:rPr>
        <w:t xml:space="preserve"> Costa Albuquerque</w:t>
      </w:r>
      <w:r w:rsidR="001D0DF7" w:rsidRPr="00E63617">
        <w:rPr>
          <w:rStyle w:val="Refdenotaderodap"/>
          <w:rFonts w:ascii="Arial" w:hAnsi="Arial" w:cs="Arial"/>
          <w:color w:val="000000"/>
          <w:sz w:val="24"/>
          <w:szCs w:val="24"/>
        </w:rPr>
        <w:footnoteReference w:id="2"/>
      </w:r>
    </w:p>
    <w:p w:rsidR="00872DD4" w:rsidRPr="00E63617" w:rsidRDefault="00872DD4" w:rsidP="00E63617">
      <w:pPr>
        <w:spacing w:after="0" w:line="360" w:lineRule="auto"/>
        <w:jc w:val="right"/>
        <w:rPr>
          <w:rFonts w:ascii="Arial" w:hAnsi="Arial" w:cs="Arial"/>
          <w:color w:val="000000"/>
          <w:sz w:val="24"/>
          <w:szCs w:val="24"/>
        </w:rPr>
      </w:pPr>
      <w:r w:rsidRPr="00E63617">
        <w:rPr>
          <w:rFonts w:ascii="Arial" w:hAnsi="Arial" w:cs="Arial"/>
          <w:color w:val="000000"/>
          <w:sz w:val="24"/>
          <w:szCs w:val="24"/>
        </w:rPr>
        <w:t>Maria do Socorro Félix Freire</w:t>
      </w:r>
      <w:r w:rsidRPr="00E63617">
        <w:rPr>
          <w:rStyle w:val="Refdenotaderodap"/>
          <w:rFonts w:ascii="Arial" w:hAnsi="Arial" w:cs="Arial"/>
          <w:color w:val="000000"/>
          <w:sz w:val="24"/>
          <w:szCs w:val="24"/>
        </w:rPr>
        <w:footnoteReference w:id="3"/>
      </w:r>
    </w:p>
    <w:p w:rsidR="00150A9E" w:rsidRPr="00E63617" w:rsidRDefault="00150A9E" w:rsidP="00E63617">
      <w:pPr>
        <w:spacing w:after="0" w:line="360" w:lineRule="auto"/>
        <w:jc w:val="right"/>
        <w:rPr>
          <w:rFonts w:ascii="Arial" w:hAnsi="Arial" w:cs="Arial"/>
          <w:color w:val="000000"/>
          <w:sz w:val="24"/>
          <w:szCs w:val="24"/>
        </w:rPr>
      </w:pPr>
      <w:r w:rsidRPr="00E63617">
        <w:rPr>
          <w:rFonts w:ascii="Arial" w:hAnsi="Arial" w:cs="Arial"/>
          <w:color w:val="000000"/>
          <w:sz w:val="24"/>
          <w:szCs w:val="24"/>
        </w:rPr>
        <w:t>Saulo Ribeiro dos Santos</w:t>
      </w:r>
      <w:r w:rsidR="001D0DF7" w:rsidRPr="00E63617">
        <w:rPr>
          <w:rStyle w:val="Refdenotaderodap"/>
          <w:rFonts w:ascii="Arial" w:hAnsi="Arial" w:cs="Arial"/>
          <w:color w:val="000000"/>
          <w:sz w:val="24"/>
          <w:szCs w:val="24"/>
        </w:rPr>
        <w:footnoteReference w:id="4"/>
      </w:r>
    </w:p>
    <w:p w:rsidR="00150A9E" w:rsidRPr="00E63617" w:rsidRDefault="00150A9E" w:rsidP="00E63617">
      <w:pPr>
        <w:spacing w:after="0" w:line="360" w:lineRule="auto"/>
        <w:jc w:val="center"/>
        <w:rPr>
          <w:rFonts w:ascii="Arial" w:hAnsi="Arial" w:cs="Arial"/>
          <w:b/>
          <w:color w:val="000000"/>
          <w:sz w:val="24"/>
          <w:szCs w:val="24"/>
        </w:rPr>
      </w:pPr>
    </w:p>
    <w:p w:rsidR="002D40DB" w:rsidRPr="00E63617" w:rsidRDefault="002D40DB" w:rsidP="00E63617">
      <w:pPr>
        <w:spacing w:after="0"/>
        <w:jc w:val="both"/>
        <w:rPr>
          <w:rFonts w:ascii="Arial" w:hAnsi="Arial" w:cs="Arial"/>
          <w:b/>
          <w:sz w:val="24"/>
        </w:rPr>
      </w:pPr>
      <w:r w:rsidRPr="00E63617">
        <w:rPr>
          <w:rFonts w:ascii="Arial" w:hAnsi="Arial" w:cs="Arial"/>
          <w:b/>
          <w:sz w:val="24"/>
        </w:rPr>
        <w:t>R</w:t>
      </w:r>
      <w:r w:rsidR="00E63617" w:rsidRPr="00E63617">
        <w:rPr>
          <w:rFonts w:ascii="Arial" w:hAnsi="Arial" w:cs="Arial"/>
          <w:b/>
          <w:sz w:val="24"/>
        </w:rPr>
        <w:t>esumo</w:t>
      </w:r>
    </w:p>
    <w:p w:rsidR="002D40DB" w:rsidRPr="00E63617" w:rsidRDefault="006A610A" w:rsidP="00E63617">
      <w:pPr>
        <w:spacing w:after="0"/>
        <w:jc w:val="both"/>
        <w:rPr>
          <w:rFonts w:ascii="Arial" w:hAnsi="Arial" w:cs="Arial"/>
          <w:sz w:val="24"/>
        </w:rPr>
      </w:pPr>
      <w:r w:rsidRPr="00E63617">
        <w:rPr>
          <w:rFonts w:ascii="Arial" w:hAnsi="Arial" w:cs="Arial"/>
          <w:sz w:val="24"/>
        </w:rPr>
        <w:t xml:space="preserve">A evolução da sociedade </w:t>
      </w:r>
      <w:r w:rsidR="0031687E" w:rsidRPr="00E63617">
        <w:rPr>
          <w:rFonts w:ascii="Arial" w:hAnsi="Arial" w:cs="Arial"/>
          <w:sz w:val="24"/>
        </w:rPr>
        <w:t xml:space="preserve">do conhecimento </w:t>
      </w:r>
      <w:r w:rsidRPr="00E63617">
        <w:rPr>
          <w:rFonts w:ascii="Arial" w:hAnsi="Arial" w:cs="Arial"/>
          <w:sz w:val="24"/>
        </w:rPr>
        <w:t xml:space="preserve">parte das mudanças pós era industrial, mediante acúmulo da produção do conhecimento, em decorrência do aumento do volume do fluxo de dados e informações que tem promovido séries de desafios aos profissionais do século XXI. </w:t>
      </w:r>
      <w:r w:rsidR="0031687E" w:rsidRPr="00E63617">
        <w:rPr>
          <w:rFonts w:ascii="Arial" w:hAnsi="Arial" w:cs="Arial"/>
          <w:sz w:val="24"/>
        </w:rPr>
        <w:t xml:space="preserve">No cenário atual de avanços tecnológicos, o profissional Turismólogo precisa acompanhar as transformações da rápida transformação que as informações surgem na sua área. Portanto, trata-se de um artigo </w:t>
      </w:r>
      <w:r w:rsidR="0006303D" w:rsidRPr="00E63617">
        <w:rPr>
          <w:rFonts w:ascii="Arial" w:hAnsi="Arial" w:cs="Arial"/>
          <w:sz w:val="24"/>
        </w:rPr>
        <w:t>de</w:t>
      </w:r>
      <w:r w:rsidR="0031687E" w:rsidRPr="00E63617">
        <w:rPr>
          <w:rFonts w:ascii="Arial" w:hAnsi="Arial" w:cs="Arial"/>
          <w:sz w:val="24"/>
        </w:rPr>
        <w:t xml:space="preserve"> ensaio teórico </w:t>
      </w:r>
      <w:r w:rsidR="0006303D" w:rsidRPr="00E63617">
        <w:rPr>
          <w:rFonts w:ascii="Arial" w:hAnsi="Arial" w:cs="Arial"/>
          <w:sz w:val="24"/>
        </w:rPr>
        <w:t xml:space="preserve">quanto </w:t>
      </w:r>
      <w:r w:rsidR="001D0DF7" w:rsidRPr="00E63617">
        <w:rPr>
          <w:rFonts w:ascii="Arial" w:hAnsi="Arial" w:cs="Arial"/>
          <w:sz w:val="24"/>
        </w:rPr>
        <w:t>à</w:t>
      </w:r>
      <w:r w:rsidR="0006303D" w:rsidRPr="00E63617">
        <w:rPr>
          <w:rFonts w:ascii="Arial" w:hAnsi="Arial" w:cs="Arial"/>
          <w:sz w:val="24"/>
        </w:rPr>
        <w:t xml:space="preserve"> conjuntura mercadológica</w:t>
      </w:r>
      <w:r w:rsidR="0031687E" w:rsidRPr="00E63617">
        <w:rPr>
          <w:rFonts w:ascii="Arial" w:hAnsi="Arial" w:cs="Arial"/>
          <w:sz w:val="24"/>
        </w:rPr>
        <w:t xml:space="preserve"> da qualificação do profissional </w:t>
      </w:r>
      <w:r w:rsidR="0006303D" w:rsidRPr="00E63617">
        <w:rPr>
          <w:rFonts w:ascii="Arial" w:hAnsi="Arial" w:cs="Arial"/>
          <w:sz w:val="24"/>
        </w:rPr>
        <w:t>Turismólogo</w:t>
      </w:r>
      <w:r w:rsidR="0031687E" w:rsidRPr="00E63617">
        <w:rPr>
          <w:rFonts w:ascii="Arial" w:hAnsi="Arial" w:cs="Arial"/>
          <w:sz w:val="24"/>
        </w:rPr>
        <w:t xml:space="preserve"> </w:t>
      </w:r>
      <w:r w:rsidR="0006303D" w:rsidRPr="00E63617">
        <w:rPr>
          <w:rFonts w:ascii="Arial" w:hAnsi="Arial" w:cs="Arial"/>
          <w:sz w:val="24"/>
        </w:rPr>
        <w:t>frente à</w:t>
      </w:r>
      <w:r w:rsidR="0031687E" w:rsidRPr="00E63617">
        <w:rPr>
          <w:rFonts w:ascii="Arial" w:hAnsi="Arial" w:cs="Arial"/>
          <w:sz w:val="24"/>
        </w:rPr>
        <w:t xml:space="preserve"> sociedade do conhecimento. </w:t>
      </w:r>
      <w:r w:rsidR="0006303D" w:rsidRPr="00E63617">
        <w:rPr>
          <w:rFonts w:ascii="Arial" w:hAnsi="Arial" w:cs="Arial"/>
          <w:sz w:val="24"/>
        </w:rPr>
        <w:t xml:space="preserve">O aporte metodológico fundamenta-se numa extensiva revisão bibliográfica e documental, além de </w:t>
      </w:r>
      <w:r w:rsidR="0006303D" w:rsidRPr="00E63617">
        <w:rPr>
          <w:rFonts w:ascii="Arial" w:hAnsi="Arial" w:cs="Arial"/>
          <w:i/>
          <w:sz w:val="24"/>
        </w:rPr>
        <w:t>webresearch</w:t>
      </w:r>
      <w:r w:rsidR="0006303D" w:rsidRPr="00E63617">
        <w:rPr>
          <w:rFonts w:ascii="Arial" w:hAnsi="Arial" w:cs="Arial"/>
          <w:sz w:val="24"/>
        </w:rPr>
        <w:t>, com dados secundários, de abordagem qualitativa, caracterizando-se como pesq</w:t>
      </w:r>
      <w:r w:rsidR="00135367" w:rsidRPr="00E63617">
        <w:rPr>
          <w:rFonts w:ascii="Arial" w:hAnsi="Arial" w:cs="Arial"/>
          <w:sz w:val="24"/>
        </w:rPr>
        <w:t>uisa descritiva e exploratória.</w:t>
      </w:r>
      <w:r w:rsidR="008F6E45" w:rsidRPr="00E63617">
        <w:rPr>
          <w:rFonts w:ascii="Arial" w:hAnsi="Arial" w:cs="Arial"/>
          <w:sz w:val="24"/>
        </w:rPr>
        <w:t xml:space="preserve"> Aponta-se que </w:t>
      </w:r>
      <w:r w:rsidR="006F6980" w:rsidRPr="00E63617">
        <w:rPr>
          <w:rFonts w:ascii="Arial" w:hAnsi="Arial" w:cs="Arial"/>
          <w:sz w:val="24"/>
        </w:rPr>
        <w:t xml:space="preserve">a revolução da sociedade do conhecimento possibilita acesso e uso da informação, mas também exige e reforça a necessidade da qualificação profissional quanto os desafios impostos no mercado de trabalho.  </w:t>
      </w:r>
    </w:p>
    <w:p w:rsidR="00132B46" w:rsidRPr="00E63617" w:rsidRDefault="00132B46" w:rsidP="00E63617">
      <w:pPr>
        <w:spacing w:after="0"/>
        <w:jc w:val="both"/>
        <w:rPr>
          <w:rFonts w:ascii="Arial" w:hAnsi="Arial" w:cs="Arial"/>
          <w:sz w:val="24"/>
        </w:rPr>
      </w:pPr>
      <w:r w:rsidRPr="00E63617">
        <w:rPr>
          <w:rFonts w:ascii="Arial" w:hAnsi="Arial" w:cs="Arial"/>
          <w:b/>
          <w:sz w:val="24"/>
        </w:rPr>
        <w:t>Palavras-chave:</w:t>
      </w:r>
      <w:r w:rsidR="008B07FB" w:rsidRPr="00E63617">
        <w:rPr>
          <w:rFonts w:ascii="Arial" w:hAnsi="Arial" w:cs="Arial"/>
          <w:sz w:val="24"/>
        </w:rPr>
        <w:t xml:space="preserve"> </w:t>
      </w:r>
      <w:r w:rsidRPr="00E63617">
        <w:rPr>
          <w:rFonts w:ascii="Arial" w:hAnsi="Arial" w:cs="Arial"/>
          <w:sz w:val="24"/>
        </w:rPr>
        <w:t>Qualificação profissional. Sociedade do conhecimento. Turismólogo.</w:t>
      </w:r>
    </w:p>
    <w:p w:rsidR="00EF5523" w:rsidRDefault="00EF5523" w:rsidP="00E63617">
      <w:pPr>
        <w:spacing w:after="0"/>
        <w:jc w:val="both"/>
        <w:rPr>
          <w:rFonts w:ascii="Arial" w:hAnsi="Arial" w:cs="Arial"/>
          <w:sz w:val="24"/>
        </w:rPr>
      </w:pPr>
    </w:p>
    <w:p w:rsidR="00E63617" w:rsidRPr="00102208" w:rsidRDefault="00E63617" w:rsidP="00E63617">
      <w:pPr>
        <w:pStyle w:val="Ttulo1"/>
        <w:rPr>
          <w:rFonts w:ascii="Arial" w:hAnsi="Arial" w:cs="Arial"/>
          <w:szCs w:val="24"/>
        </w:rPr>
      </w:pPr>
      <w:r w:rsidRPr="00102208">
        <w:rPr>
          <w:rFonts w:ascii="Arial" w:hAnsi="Arial" w:cs="Arial"/>
          <w:szCs w:val="24"/>
        </w:rPr>
        <w:t>Introdução</w:t>
      </w:r>
    </w:p>
    <w:p w:rsidR="00E63617" w:rsidRPr="00102208" w:rsidRDefault="00E63617" w:rsidP="00E63617">
      <w:pPr>
        <w:spacing w:after="0" w:line="360" w:lineRule="auto"/>
        <w:ind w:firstLine="1134"/>
        <w:jc w:val="both"/>
        <w:rPr>
          <w:rFonts w:ascii="Arial" w:hAnsi="Arial" w:cs="Arial"/>
          <w:b/>
          <w:color w:val="000000" w:themeColor="text1"/>
          <w:sz w:val="24"/>
          <w:szCs w:val="24"/>
        </w:rPr>
      </w:pPr>
    </w:p>
    <w:p w:rsidR="00E63617" w:rsidRPr="00102208" w:rsidRDefault="00E63617" w:rsidP="00E63617">
      <w:pPr>
        <w:spacing w:after="0" w:line="360" w:lineRule="auto"/>
        <w:ind w:firstLine="1134"/>
        <w:jc w:val="both"/>
        <w:rPr>
          <w:rFonts w:ascii="Arial" w:hAnsi="Arial" w:cs="Arial"/>
          <w:color w:val="000000" w:themeColor="text1"/>
          <w:sz w:val="24"/>
          <w:szCs w:val="24"/>
        </w:rPr>
      </w:pPr>
      <w:r w:rsidRPr="00102208">
        <w:rPr>
          <w:rFonts w:ascii="Arial" w:hAnsi="Arial" w:cs="Arial"/>
          <w:color w:val="000000" w:themeColor="text1"/>
          <w:sz w:val="24"/>
          <w:szCs w:val="24"/>
        </w:rPr>
        <w:t>A Sociedade do Conhecimento é caracterizada</w:t>
      </w:r>
      <w:r w:rsidR="00102208">
        <w:rPr>
          <w:rFonts w:ascii="Arial" w:hAnsi="Arial" w:cs="Arial"/>
          <w:color w:val="000000" w:themeColor="text1"/>
          <w:sz w:val="24"/>
          <w:szCs w:val="24"/>
        </w:rPr>
        <w:t xml:space="preserve"> </w:t>
      </w:r>
      <w:r w:rsidRPr="00102208">
        <w:rPr>
          <w:rFonts w:ascii="Arial" w:hAnsi="Arial" w:cs="Arial"/>
          <w:color w:val="000000" w:themeColor="text1"/>
          <w:sz w:val="24"/>
          <w:szCs w:val="24"/>
        </w:rPr>
        <w:t>pela velocidade com que as informações são processadas</w:t>
      </w:r>
      <w:r w:rsidR="00102208">
        <w:rPr>
          <w:rFonts w:ascii="Arial" w:hAnsi="Arial" w:cs="Arial"/>
          <w:color w:val="000000" w:themeColor="text1"/>
          <w:sz w:val="24"/>
          <w:szCs w:val="24"/>
        </w:rPr>
        <w:t xml:space="preserve"> (</w:t>
      </w:r>
      <w:r w:rsidR="00473AE5">
        <w:rPr>
          <w:rFonts w:ascii="Arial" w:hAnsi="Arial" w:cs="Arial"/>
          <w:color w:val="000000" w:themeColor="text1"/>
          <w:sz w:val="24"/>
          <w:szCs w:val="24"/>
        </w:rPr>
        <w:t>NONAKA; TAKEUCHI, 2008</w:t>
      </w:r>
      <w:r w:rsidR="00102208">
        <w:rPr>
          <w:rFonts w:ascii="Arial" w:hAnsi="Arial" w:cs="Arial"/>
          <w:color w:val="000000" w:themeColor="text1"/>
          <w:sz w:val="24"/>
          <w:szCs w:val="24"/>
        </w:rPr>
        <w:t>)</w:t>
      </w:r>
      <w:r w:rsidRPr="00102208">
        <w:rPr>
          <w:rFonts w:ascii="Arial" w:hAnsi="Arial" w:cs="Arial"/>
          <w:color w:val="000000" w:themeColor="text1"/>
          <w:sz w:val="24"/>
          <w:szCs w:val="24"/>
        </w:rPr>
        <w:t xml:space="preserve">, e este aspecto proporciona transformações significativas que podem ser percebidas, por exemplo, no mercado de trabalho que passa a ser mais complexo e </w:t>
      </w:r>
      <w:r w:rsidRPr="00102208">
        <w:rPr>
          <w:rFonts w:ascii="Arial" w:hAnsi="Arial" w:cs="Arial"/>
          <w:color w:val="000000" w:themeColor="text1"/>
          <w:sz w:val="24"/>
          <w:szCs w:val="24"/>
        </w:rPr>
        <w:lastRenderedPageBreak/>
        <w:t>instável exigindo profissionais dinâmicos e que possuam conhecimentos inovadores, para atuar, nos mais diversos setores (econômico, político, social, entre outro) de maneira positiva e rápida</w:t>
      </w:r>
      <w:r w:rsidR="006747F2">
        <w:rPr>
          <w:rFonts w:ascii="Arial" w:hAnsi="Arial" w:cs="Arial"/>
          <w:color w:val="000000" w:themeColor="text1"/>
          <w:sz w:val="24"/>
          <w:szCs w:val="24"/>
        </w:rPr>
        <w:t xml:space="preserve"> (</w:t>
      </w:r>
      <w:r w:rsidR="00E176A6">
        <w:rPr>
          <w:rFonts w:ascii="Arial" w:hAnsi="Arial" w:cs="Arial"/>
          <w:color w:val="000000" w:themeColor="text1"/>
          <w:sz w:val="24"/>
          <w:szCs w:val="24"/>
        </w:rPr>
        <w:t>NONAKA; TAKEUCHI, 2008</w:t>
      </w:r>
      <w:r w:rsidR="006747F2">
        <w:rPr>
          <w:rFonts w:ascii="Arial" w:hAnsi="Arial" w:cs="Arial"/>
          <w:color w:val="000000" w:themeColor="text1"/>
          <w:sz w:val="24"/>
          <w:szCs w:val="24"/>
        </w:rPr>
        <w:t>)</w:t>
      </w:r>
      <w:r w:rsidRPr="00102208">
        <w:rPr>
          <w:rFonts w:ascii="Arial" w:hAnsi="Arial" w:cs="Arial"/>
          <w:color w:val="000000" w:themeColor="text1"/>
          <w:sz w:val="24"/>
          <w:szCs w:val="24"/>
        </w:rPr>
        <w:t>.</w:t>
      </w:r>
    </w:p>
    <w:p w:rsidR="00E63617" w:rsidRDefault="00E63617" w:rsidP="00E63617">
      <w:pPr>
        <w:spacing w:after="0" w:line="360" w:lineRule="auto"/>
        <w:ind w:firstLine="1134"/>
        <w:jc w:val="both"/>
        <w:rPr>
          <w:rFonts w:ascii="Arial" w:hAnsi="Arial" w:cs="Arial"/>
          <w:color w:val="000000" w:themeColor="text1"/>
          <w:sz w:val="24"/>
          <w:szCs w:val="24"/>
        </w:rPr>
      </w:pPr>
      <w:r w:rsidRPr="00102208">
        <w:rPr>
          <w:rFonts w:ascii="Arial" w:hAnsi="Arial" w:cs="Arial"/>
          <w:color w:val="000000" w:themeColor="text1"/>
          <w:sz w:val="24"/>
          <w:szCs w:val="24"/>
        </w:rPr>
        <w:t xml:space="preserve">Mediante isto, enfatiza-se que esta sociedade ao ocasionar mudanças no mercado de trabalho, impulsiona os </w:t>
      </w:r>
      <w:r w:rsidR="006747F2">
        <w:rPr>
          <w:rFonts w:ascii="Arial" w:hAnsi="Arial" w:cs="Arial"/>
          <w:color w:val="000000" w:themeColor="text1"/>
          <w:sz w:val="24"/>
          <w:szCs w:val="24"/>
        </w:rPr>
        <w:t>Turismólogos</w:t>
      </w:r>
      <w:r w:rsidRPr="00102208">
        <w:rPr>
          <w:rFonts w:ascii="Arial" w:hAnsi="Arial" w:cs="Arial"/>
          <w:color w:val="000000" w:themeColor="text1"/>
          <w:sz w:val="24"/>
          <w:szCs w:val="24"/>
        </w:rPr>
        <w:t xml:space="preserve"> a utilizar</w:t>
      </w:r>
      <w:r w:rsidR="006747F2">
        <w:rPr>
          <w:rFonts w:ascii="Arial" w:hAnsi="Arial" w:cs="Arial"/>
          <w:color w:val="000000" w:themeColor="text1"/>
          <w:sz w:val="24"/>
          <w:szCs w:val="24"/>
        </w:rPr>
        <w:t>em</w:t>
      </w:r>
      <w:r w:rsidRPr="00102208">
        <w:rPr>
          <w:rFonts w:ascii="Arial" w:hAnsi="Arial" w:cs="Arial"/>
          <w:color w:val="000000" w:themeColor="text1"/>
          <w:sz w:val="24"/>
          <w:szCs w:val="24"/>
        </w:rPr>
        <w:t xml:space="preserve"> e desenvolver</w:t>
      </w:r>
      <w:r w:rsidR="0080419A">
        <w:rPr>
          <w:rFonts w:ascii="Arial" w:hAnsi="Arial" w:cs="Arial"/>
          <w:color w:val="000000" w:themeColor="text1"/>
          <w:sz w:val="24"/>
          <w:szCs w:val="24"/>
        </w:rPr>
        <w:t>em</w:t>
      </w:r>
      <w:r w:rsidRPr="00102208">
        <w:rPr>
          <w:rFonts w:ascii="Arial" w:hAnsi="Arial" w:cs="Arial"/>
          <w:color w:val="000000" w:themeColor="text1"/>
          <w:sz w:val="24"/>
          <w:szCs w:val="24"/>
        </w:rPr>
        <w:t xml:space="preserve"> ferramentas estratégicas</w:t>
      </w:r>
      <w:r w:rsidR="006747F2">
        <w:rPr>
          <w:rFonts w:ascii="Arial" w:hAnsi="Arial" w:cs="Arial"/>
          <w:color w:val="000000" w:themeColor="text1"/>
          <w:sz w:val="24"/>
          <w:szCs w:val="24"/>
        </w:rPr>
        <w:t xml:space="preserve"> para maximizar competências e habilidades que oferecem acesso à informação com o objetivo de planejar, definir metas, gerenciar pessoas, tomar decisões e coordenar projetos e recursos da atividade turística.  </w:t>
      </w:r>
      <w:r w:rsidRPr="00102208">
        <w:rPr>
          <w:rFonts w:ascii="Arial" w:hAnsi="Arial" w:cs="Arial"/>
          <w:color w:val="000000" w:themeColor="text1"/>
          <w:sz w:val="24"/>
          <w:szCs w:val="24"/>
        </w:rPr>
        <w:t xml:space="preserve">No entanto, percebe-se que esta preocupação </w:t>
      </w:r>
      <w:r w:rsidR="00F72198">
        <w:rPr>
          <w:rFonts w:ascii="Arial" w:hAnsi="Arial" w:cs="Arial"/>
          <w:color w:val="000000" w:themeColor="text1"/>
          <w:sz w:val="24"/>
          <w:szCs w:val="24"/>
        </w:rPr>
        <w:t>é pertinente</w:t>
      </w:r>
      <w:r w:rsidR="00F5016A">
        <w:rPr>
          <w:rFonts w:ascii="Arial" w:hAnsi="Arial" w:cs="Arial"/>
          <w:color w:val="000000" w:themeColor="text1"/>
          <w:sz w:val="24"/>
          <w:szCs w:val="24"/>
        </w:rPr>
        <w:t xml:space="preserve">, pois é necessário que </w:t>
      </w:r>
      <w:r w:rsidR="00F72198">
        <w:rPr>
          <w:rFonts w:ascii="Arial" w:hAnsi="Arial" w:cs="Arial"/>
          <w:color w:val="000000" w:themeColor="text1"/>
          <w:sz w:val="24"/>
          <w:szCs w:val="24"/>
        </w:rPr>
        <w:t>os</w:t>
      </w:r>
      <w:r w:rsidRPr="00102208">
        <w:rPr>
          <w:rFonts w:ascii="Arial" w:hAnsi="Arial" w:cs="Arial"/>
          <w:color w:val="000000" w:themeColor="text1"/>
          <w:sz w:val="24"/>
          <w:szCs w:val="24"/>
        </w:rPr>
        <w:t xml:space="preserve"> </w:t>
      </w:r>
      <w:r w:rsidR="006747F2">
        <w:rPr>
          <w:rFonts w:ascii="Arial" w:hAnsi="Arial" w:cs="Arial"/>
          <w:color w:val="000000" w:themeColor="text1"/>
          <w:sz w:val="24"/>
          <w:szCs w:val="24"/>
        </w:rPr>
        <w:t>Turismólogos</w:t>
      </w:r>
      <w:r w:rsidR="006747F2" w:rsidRPr="00102208">
        <w:rPr>
          <w:rFonts w:ascii="Arial" w:hAnsi="Arial" w:cs="Arial"/>
          <w:color w:val="000000" w:themeColor="text1"/>
          <w:sz w:val="24"/>
          <w:szCs w:val="24"/>
        </w:rPr>
        <w:t xml:space="preserve"> </w:t>
      </w:r>
      <w:r w:rsidRPr="00102208">
        <w:rPr>
          <w:rFonts w:ascii="Arial" w:hAnsi="Arial" w:cs="Arial"/>
          <w:color w:val="000000" w:themeColor="text1"/>
          <w:sz w:val="24"/>
          <w:szCs w:val="24"/>
        </w:rPr>
        <w:t>se posicionem qualitativamente neste cenário mundial</w:t>
      </w:r>
      <w:r w:rsidR="00F72198">
        <w:rPr>
          <w:rFonts w:ascii="Arial" w:hAnsi="Arial" w:cs="Arial"/>
          <w:color w:val="000000" w:themeColor="text1"/>
          <w:sz w:val="24"/>
          <w:szCs w:val="24"/>
        </w:rPr>
        <w:t xml:space="preserve"> de acelerado crescimento econômico, no qual o turismo como promotor de desenvolvimento, necessita de profissionais que acompanhe</w:t>
      </w:r>
      <w:r w:rsidR="00F5016A">
        <w:rPr>
          <w:rFonts w:ascii="Arial" w:hAnsi="Arial" w:cs="Arial"/>
          <w:color w:val="000000" w:themeColor="text1"/>
          <w:sz w:val="24"/>
          <w:szCs w:val="24"/>
        </w:rPr>
        <w:t>m</w:t>
      </w:r>
      <w:r w:rsidR="0076227A">
        <w:rPr>
          <w:rFonts w:ascii="Arial" w:hAnsi="Arial" w:cs="Arial"/>
          <w:color w:val="000000" w:themeColor="text1"/>
          <w:sz w:val="24"/>
          <w:szCs w:val="24"/>
        </w:rPr>
        <w:t xml:space="preserve"> </w:t>
      </w:r>
      <w:r w:rsidR="00F72198">
        <w:rPr>
          <w:rFonts w:ascii="Arial" w:hAnsi="Arial" w:cs="Arial"/>
          <w:color w:val="000000" w:themeColor="text1"/>
          <w:sz w:val="24"/>
          <w:szCs w:val="24"/>
        </w:rPr>
        <w:t>as transformações e fluxos das informações no setor turístico</w:t>
      </w:r>
      <w:r w:rsidR="00F5016A">
        <w:rPr>
          <w:rFonts w:ascii="Arial" w:hAnsi="Arial" w:cs="Arial"/>
          <w:color w:val="000000" w:themeColor="text1"/>
          <w:sz w:val="24"/>
          <w:szCs w:val="24"/>
        </w:rPr>
        <w:t xml:space="preserve"> (</w:t>
      </w:r>
      <w:r w:rsidR="00E176A6">
        <w:rPr>
          <w:rFonts w:ascii="Arial" w:hAnsi="Arial" w:cs="Arial"/>
          <w:color w:val="000000" w:themeColor="text1"/>
          <w:sz w:val="24"/>
          <w:szCs w:val="24"/>
        </w:rPr>
        <w:t>COSTA, 2005</w:t>
      </w:r>
      <w:r w:rsidR="00F5016A">
        <w:rPr>
          <w:rFonts w:ascii="Arial" w:hAnsi="Arial" w:cs="Arial"/>
          <w:color w:val="000000" w:themeColor="text1"/>
          <w:sz w:val="24"/>
          <w:szCs w:val="24"/>
        </w:rPr>
        <w:t>)</w:t>
      </w:r>
      <w:r w:rsidR="00F72198">
        <w:rPr>
          <w:rFonts w:ascii="Arial" w:hAnsi="Arial" w:cs="Arial"/>
          <w:color w:val="000000" w:themeColor="text1"/>
          <w:sz w:val="24"/>
          <w:szCs w:val="24"/>
        </w:rPr>
        <w:t xml:space="preserve">. </w:t>
      </w:r>
    </w:p>
    <w:p w:rsidR="00884361" w:rsidRDefault="00884361" w:rsidP="00E63617">
      <w:pPr>
        <w:spacing w:after="0" w:line="360" w:lineRule="auto"/>
        <w:ind w:firstLine="1134"/>
        <w:jc w:val="both"/>
        <w:rPr>
          <w:rFonts w:ascii="Arial" w:hAnsi="Arial" w:cs="Arial"/>
          <w:color w:val="000000" w:themeColor="text1"/>
          <w:sz w:val="24"/>
          <w:szCs w:val="24"/>
        </w:rPr>
      </w:pPr>
      <w:r>
        <w:rPr>
          <w:rFonts w:ascii="Arial" w:hAnsi="Arial" w:cs="Arial"/>
          <w:color w:val="000000" w:themeColor="text1"/>
          <w:sz w:val="24"/>
          <w:szCs w:val="24"/>
        </w:rPr>
        <w:t xml:space="preserve">Assim, objetiva-se no presente artigo </w:t>
      </w:r>
      <w:r>
        <w:rPr>
          <w:rFonts w:ascii="Arial" w:hAnsi="Arial" w:cs="Arial"/>
          <w:sz w:val="24"/>
        </w:rPr>
        <w:t>compreender a atual</w:t>
      </w:r>
      <w:r w:rsidRPr="00E63617">
        <w:rPr>
          <w:rFonts w:ascii="Arial" w:hAnsi="Arial" w:cs="Arial"/>
          <w:sz w:val="24"/>
        </w:rPr>
        <w:t xml:space="preserve"> conjuntura mercadológica da qualificação do profissional Turismólogo frente à sociedade do conhecimento. O aporte metodológico fundamenta-se numa extensiva revisão bibliográfica e documental, além de </w:t>
      </w:r>
      <w:r w:rsidRPr="00E63617">
        <w:rPr>
          <w:rFonts w:ascii="Arial" w:hAnsi="Arial" w:cs="Arial"/>
          <w:i/>
          <w:sz w:val="24"/>
        </w:rPr>
        <w:t>webresearch</w:t>
      </w:r>
      <w:r w:rsidRPr="00E63617">
        <w:rPr>
          <w:rFonts w:ascii="Arial" w:hAnsi="Arial" w:cs="Arial"/>
          <w:sz w:val="24"/>
        </w:rPr>
        <w:t>, com dados secundários, de abordagem qualitativa, caracterizando-se como pesquisa descritiva e exploratória</w:t>
      </w:r>
      <w:r w:rsidR="00E176A6">
        <w:rPr>
          <w:rFonts w:ascii="Arial" w:hAnsi="Arial" w:cs="Arial"/>
          <w:sz w:val="24"/>
        </w:rPr>
        <w:t xml:space="preserve"> (DENCKER, 1998)</w:t>
      </w:r>
      <w:r w:rsidRPr="00E63617">
        <w:rPr>
          <w:rFonts w:ascii="Arial" w:hAnsi="Arial" w:cs="Arial"/>
          <w:sz w:val="24"/>
        </w:rPr>
        <w:t xml:space="preserve">. </w:t>
      </w:r>
      <w:r>
        <w:rPr>
          <w:rFonts w:ascii="Arial" w:hAnsi="Arial" w:cs="Arial"/>
          <w:color w:val="000000" w:themeColor="text1"/>
          <w:sz w:val="24"/>
          <w:szCs w:val="24"/>
        </w:rPr>
        <w:t xml:space="preserve"> </w:t>
      </w:r>
    </w:p>
    <w:p w:rsidR="00884361" w:rsidRDefault="00884361" w:rsidP="00E63617">
      <w:pPr>
        <w:spacing w:after="0" w:line="360" w:lineRule="auto"/>
        <w:ind w:firstLine="1134"/>
        <w:jc w:val="both"/>
        <w:rPr>
          <w:rFonts w:ascii="Arial" w:hAnsi="Arial" w:cs="Arial"/>
          <w:color w:val="000000" w:themeColor="text1"/>
          <w:sz w:val="24"/>
          <w:szCs w:val="24"/>
        </w:rPr>
      </w:pPr>
      <w:r>
        <w:rPr>
          <w:rFonts w:ascii="Arial" w:hAnsi="Arial" w:cs="Arial"/>
          <w:color w:val="000000" w:themeColor="text1"/>
          <w:sz w:val="24"/>
          <w:szCs w:val="24"/>
        </w:rPr>
        <w:t xml:space="preserve">O trabalho está dividido em três tópicos, sendo o primeiro um aporte teórico sobre a sociedade do conhecimento, em seguida faz-se uma análise sobre o profissional Turismólogo na atual sociedade do conhecimento e por fim, as considerações finais. </w:t>
      </w:r>
    </w:p>
    <w:p w:rsidR="00EF5523" w:rsidRDefault="00EF5523" w:rsidP="0076227A">
      <w:pPr>
        <w:spacing w:after="0" w:line="360" w:lineRule="auto"/>
        <w:jc w:val="both"/>
        <w:rPr>
          <w:rFonts w:ascii="Arial" w:hAnsi="Arial" w:cs="Arial"/>
          <w:b/>
          <w:color w:val="000000" w:themeColor="text1"/>
          <w:sz w:val="24"/>
          <w:szCs w:val="24"/>
        </w:rPr>
      </w:pPr>
    </w:p>
    <w:p w:rsidR="00F72198" w:rsidRPr="0076227A" w:rsidRDefault="00F72198" w:rsidP="0076227A">
      <w:pPr>
        <w:spacing w:after="0" w:line="360" w:lineRule="auto"/>
        <w:jc w:val="both"/>
        <w:rPr>
          <w:rFonts w:ascii="Arial" w:hAnsi="Arial" w:cs="Arial"/>
          <w:b/>
          <w:color w:val="000000" w:themeColor="text1"/>
          <w:sz w:val="24"/>
          <w:szCs w:val="24"/>
        </w:rPr>
      </w:pPr>
      <w:r w:rsidRPr="0076227A">
        <w:rPr>
          <w:rFonts w:ascii="Arial" w:hAnsi="Arial" w:cs="Arial"/>
          <w:b/>
          <w:color w:val="000000" w:themeColor="text1"/>
          <w:sz w:val="24"/>
          <w:szCs w:val="24"/>
        </w:rPr>
        <w:t xml:space="preserve">Sociedade do Conhecimento: desafios contemporâneos </w:t>
      </w:r>
    </w:p>
    <w:p w:rsidR="00F72198" w:rsidRPr="00102208" w:rsidRDefault="00F72198" w:rsidP="0076227A">
      <w:pPr>
        <w:spacing w:after="0" w:line="360" w:lineRule="auto"/>
        <w:jc w:val="both"/>
        <w:rPr>
          <w:rFonts w:ascii="Arial" w:hAnsi="Arial" w:cs="Arial"/>
          <w:color w:val="000000" w:themeColor="text1"/>
          <w:sz w:val="24"/>
          <w:szCs w:val="24"/>
        </w:rPr>
      </w:pPr>
    </w:p>
    <w:p w:rsidR="00E63617" w:rsidRPr="00102208" w:rsidRDefault="00E63617" w:rsidP="00E63617">
      <w:pPr>
        <w:autoSpaceDE w:val="0"/>
        <w:autoSpaceDN w:val="0"/>
        <w:adjustRightInd w:val="0"/>
        <w:spacing w:after="0" w:line="360" w:lineRule="auto"/>
        <w:ind w:firstLine="1134"/>
        <w:jc w:val="both"/>
        <w:rPr>
          <w:rFonts w:ascii="Arial" w:hAnsi="Arial" w:cs="Arial"/>
          <w:color w:val="000000" w:themeColor="text1"/>
          <w:sz w:val="24"/>
          <w:szCs w:val="24"/>
        </w:rPr>
      </w:pPr>
      <w:r w:rsidRPr="00102208">
        <w:rPr>
          <w:rFonts w:ascii="Arial" w:hAnsi="Arial" w:cs="Arial"/>
          <w:color w:val="000000" w:themeColor="text1"/>
          <w:sz w:val="24"/>
          <w:szCs w:val="24"/>
        </w:rPr>
        <w:t xml:space="preserve">O termo Sociedade do Conhecimento surge devido à própria evolução pela qual a sociedade passou nestes últimos séculos. Tal </w:t>
      </w:r>
      <w:r w:rsidR="006344BD">
        <w:rPr>
          <w:rFonts w:ascii="Arial" w:hAnsi="Arial" w:cs="Arial"/>
          <w:color w:val="000000" w:themeColor="text1"/>
          <w:sz w:val="24"/>
          <w:szCs w:val="24"/>
        </w:rPr>
        <w:t>aspecto</w:t>
      </w:r>
      <w:r w:rsidRPr="00102208">
        <w:rPr>
          <w:rFonts w:ascii="Arial" w:hAnsi="Arial" w:cs="Arial"/>
          <w:color w:val="000000" w:themeColor="text1"/>
          <w:sz w:val="24"/>
          <w:szCs w:val="24"/>
        </w:rPr>
        <w:t xml:space="preserve"> proporciona mudanças, </w:t>
      </w:r>
      <w:r w:rsidR="006344BD">
        <w:rPr>
          <w:rFonts w:ascii="Arial" w:hAnsi="Arial" w:cs="Arial"/>
          <w:color w:val="000000" w:themeColor="text1"/>
          <w:sz w:val="24"/>
          <w:szCs w:val="24"/>
        </w:rPr>
        <w:t xml:space="preserve">como </w:t>
      </w:r>
      <w:r w:rsidRPr="00102208">
        <w:rPr>
          <w:rFonts w:ascii="Arial" w:hAnsi="Arial" w:cs="Arial"/>
          <w:color w:val="000000" w:themeColor="text1"/>
          <w:sz w:val="24"/>
          <w:szCs w:val="24"/>
        </w:rPr>
        <w:t xml:space="preserve">por exemplo, nas estruturas econômicas, políticas e tecnológicas. Por meio destas mudanças, esta sociedade ganha novas características e torna-se mais flexível, dinâmica, onde o capital humano é visto como recurso fundamental; e o conhecimento, por meio da sua gestão, </w:t>
      </w:r>
      <w:r w:rsidRPr="00102208">
        <w:rPr>
          <w:rFonts w:ascii="Arial" w:hAnsi="Arial" w:cs="Arial"/>
          <w:color w:val="000000" w:themeColor="text1"/>
          <w:sz w:val="24"/>
          <w:szCs w:val="24"/>
        </w:rPr>
        <w:lastRenderedPageBreak/>
        <w:t>passa a ser valorizado tanto pelas organizações quanto pelos profissionais</w:t>
      </w:r>
      <w:r w:rsidR="00826EB8">
        <w:rPr>
          <w:rFonts w:ascii="Arial" w:hAnsi="Arial" w:cs="Arial"/>
          <w:color w:val="000000" w:themeColor="text1"/>
          <w:sz w:val="24"/>
          <w:szCs w:val="24"/>
        </w:rPr>
        <w:t xml:space="preserve"> (</w:t>
      </w:r>
      <w:r w:rsidR="00BE1CFE">
        <w:rPr>
          <w:rFonts w:ascii="Arial" w:hAnsi="Arial" w:cs="Arial"/>
          <w:color w:val="000000" w:themeColor="text1"/>
          <w:sz w:val="24"/>
          <w:szCs w:val="24"/>
        </w:rPr>
        <w:t>NONAKA; TAKEUCHI, 2008</w:t>
      </w:r>
      <w:r w:rsidR="00826EB8">
        <w:rPr>
          <w:rFonts w:ascii="Arial" w:hAnsi="Arial" w:cs="Arial"/>
          <w:color w:val="000000" w:themeColor="text1"/>
          <w:sz w:val="24"/>
          <w:szCs w:val="24"/>
        </w:rPr>
        <w:t>)</w:t>
      </w:r>
      <w:r w:rsidRPr="00102208">
        <w:rPr>
          <w:rFonts w:ascii="Arial" w:hAnsi="Arial" w:cs="Arial"/>
          <w:color w:val="000000" w:themeColor="text1"/>
          <w:sz w:val="24"/>
          <w:szCs w:val="24"/>
        </w:rPr>
        <w:t>.</w:t>
      </w:r>
    </w:p>
    <w:p w:rsidR="00E63617" w:rsidRPr="00102208" w:rsidRDefault="00CC641E" w:rsidP="00E63617">
      <w:pPr>
        <w:spacing w:after="0" w:line="360" w:lineRule="auto"/>
        <w:ind w:firstLine="1134"/>
        <w:jc w:val="both"/>
        <w:rPr>
          <w:rFonts w:ascii="Arial" w:hAnsi="Arial" w:cs="Arial"/>
          <w:color w:val="000000" w:themeColor="text1"/>
          <w:sz w:val="24"/>
          <w:szCs w:val="24"/>
        </w:rPr>
      </w:pPr>
      <w:r>
        <w:rPr>
          <w:rFonts w:ascii="Arial" w:hAnsi="Arial" w:cs="Arial"/>
          <w:color w:val="000000" w:themeColor="text1"/>
          <w:sz w:val="24"/>
          <w:szCs w:val="24"/>
        </w:rPr>
        <w:t>P</w:t>
      </w:r>
      <w:r w:rsidR="00E63617" w:rsidRPr="00102208">
        <w:rPr>
          <w:rFonts w:ascii="Arial" w:hAnsi="Arial" w:cs="Arial"/>
          <w:color w:val="000000" w:themeColor="text1"/>
          <w:sz w:val="24"/>
          <w:szCs w:val="24"/>
        </w:rPr>
        <w:t xml:space="preserve">ara </w:t>
      </w:r>
      <w:r w:rsidR="00EF5523">
        <w:rPr>
          <w:rFonts w:ascii="Arial" w:hAnsi="Arial" w:cs="Arial"/>
          <w:color w:val="000000" w:themeColor="text1"/>
          <w:sz w:val="24"/>
          <w:szCs w:val="24"/>
        </w:rPr>
        <w:t>compreender as</w:t>
      </w:r>
      <w:r w:rsidR="00E63617" w:rsidRPr="00102208">
        <w:rPr>
          <w:rFonts w:ascii="Arial" w:hAnsi="Arial" w:cs="Arial"/>
          <w:color w:val="000000" w:themeColor="text1"/>
          <w:sz w:val="24"/>
          <w:szCs w:val="24"/>
        </w:rPr>
        <w:t xml:space="preserve"> características </w:t>
      </w:r>
      <w:r>
        <w:rPr>
          <w:rFonts w:ascii="Arial" w:hAnsi="Arial" w:cs="Arial"/>
          <w:color w:val="000000" w:themeColor="text1"/>
          <w:sz w:val="24"/>
          <w:szCs w:val="24"/>
        </w:rPr>
        <w:t>da sociedade do conhecimento</w:t>
      </w:r>
      <w:r w:rsidR="00E63617" w:rsidRPr="00102208">
        <w:rPr>
          <w:rFonts w:ascii="Arial" w:hAnsi="Arial" w:cs="Arial"/>
          <w:color w:val="000000" w:themeColor="text1"/>
          <w:sz w:val="24"/>
          <w:szCs w:val="24"/>
        </w:rPr>
        <w:t xml:space="preserve">, apresenta-se uma síntese </w:t>
      </w:r>
      <w:r>
        <w:rPr>
          <w:rFonts w:ascii="Arial" w:hAnsi="Arial" w:cs="Arial"/>
          <w:color w:val="000000" w:themeColor="text1"/>
          <w:sz w:val="24"/>
          <w:szCs w:val="24"/>
        </w:rPr>
        <w:t>das</w:t>
      </w:r>
      <w:r w:rsidR="00E63617" w:rsidRPr="00102208">
        <w:rPr>
          <w:rFonts w:ascii="Arial" w:hAnsi="Arial" w:cs="Arial"/>
          <w:color w:val="000000" w:themeColor="text1"/>
          <w:sz w:val="24"/>
          <w:szCs w:val="24"/>
        </w:rPr>
        <w:t xml:space="preserve"> outras quatro sociedades denominadas de Primitiva, </w:t>
      </w:r>
      <w:r>
        <w:rPr>
          <w:rFonts w:ascii="Arial" w:hAnsi="Arial" w:cs="Arial"/>
          <w:color w:val="000000" w:themeColor="text1"/>
          <w:sz w:val="24"/>
          <w:szCs w:val="24"/>
        </w:rPr>
        <w:t xml:space="preserve">Agrícola, </w:t>
      </w:r>
      <w:r w:rsidR="00E63617" w:rsidRPr="00102208">
        <w:rPr>
          <w:rFonts w:ascii="Arial" w:hAnsi="Arial" w:cs="Arial"/>
          <w:color w:val="000000" w:themeColor="text1"/>
          <w:sz w:val="24"/>
          <w:szCs w:val="24"/>
        </w:rPr>
        <w:t>Industrial, até chegar ao momento atual</w:t>
      </w:r>
      <w:r>
        <w:rPr>
          <w:rFonts w:ascii="Arial" w:hAnsi="Arial" w:cs="Arial"/>
          <w:color w:val="000000" w:themeColor="text1"/>
          <w:sz w:val="24"/>
          <w:szCs w:val="24"/>
        </w:rPr>
        <w:t xml:space="preserve"> - </w:t>
      </w:r>
      <w:r w:rsidR="00E63617" w:rsidRPr="00102208">
        <w:rPr>
          <w:rFonts w:ascii="Arial" w:hAnsi="Arial" w:cs="Arial"/>
          <w:color w:val="000000" w:themeColor="text1"/>
          <w:sz w:val="24"/>
          <w:szCs w:val="24"/>
        </w:rPr>
        <w:t>Sociedade do Conhecimento (ANTUNES, 2007).</w:t>
      </w:r>
      <w:r w:rsidR="00EF5523">
        <w:rPr>
          <w:rFonts w:ascii="Arial" w:hAnsi="Arial" w:cs="Arial"/>
          <w:color w:val="000000" w:themeColor="text1"/>
          <w:sz w:val="24"/>
          <w:szCs w:val="24"/>
        </w:rPr>
        <w:t xml:space="preserve"> A</w:t>
      </w:r>
      <w:r w:rsidR="00E63617" w:rsidRPr="00102208">
        <w:rPr>
          <w:rFonts w:ascii="Arial" w:hAnsi="Arial" w:cs="Arial"/>
          <w:color w:val="000000" w:themeColor="text1"/>
          <w:sz w:val="24"/>
          <w:szCs w:val="24"/>
        </w:rPr>
        <w:t>presenta-se uma divisão evolutiva</w:t>
      </w:r>
      <w:r w:rsidR="0076227A">
        <w:rPr>
          <w:rFonts w:ascii="Arial" w:hAnsi="Arial" w:cs="Arial"/>
          <w:color w:val="000000" w:themeColor="text1"/>
          <w:sz w:val="24"/>
          <w:szCs w:val="24"/>
        </w:rPr>
        <w:t xml:space="preserve"> (figura 1)</w:t>
      </w:r>
      <w:r w:rsidR="00E63617" w:rsidRPr="00102208">
        <w:rPr>
          <w:rFonts w:ascii="Arial" w:hAnsi="Arial" w:cs="Arial"/>
          <w:color w:val="000000" w:themeColor="text1"/>
          <w:sz w:val="24"/>
          <w:szCs w:val="24"/>
        </w:rPr>
        <w:t xml:space="preserve">, </w:t>
      </w:r>
      <w:r w:rsidR="00EF5523">
        <w:rPr>
          <w:rFonts w:ascii="Arial" w:hAnsi="Arial" w:cs="Arial"/>
          <w:color w:val="000000" w:themeColor="text1"/>
          <w:sz w:val="24"/>
          <w:szCs w:val="24"/>
        </w:rPr>
        <w:t>que</w:t>
      </w:r>
      <w:r w:rsidR="00E63617" w:rsidRPr="00102208">
        <w:rPr>
          <w:rFonts w:ascii="Arial" w:hAnsi="Arial" w:cs="Arial"/>
          <w:color w:val="000000" w:themeColor="text1"/>
          <w:sz w:val="24"/>
          <w:szCs w:val="24"/>
        </w:rPr>
        <w:t xml:space="preserve"> serve para esclarecer as características </w:t>
      </w:r>
      <w:r w:rsidR="00EF5523">
        <w:rPr>
          <w:rFonts w:ascii="Arial" w:hAnsi="Arial" w:cs="Arial"/>
          <w:color w:val="000000" w:themeColor="text1"/>
          <w:sz w:val="24"/>
          <w:szCs w:val="24"/>
        </w:rPr>
        <w:t xml:space="preserve">destas sociedades, </w:t>
      </w:r>
      <w:r w:rsidR="00E63617" w:rsidRPr="00102208">
        <w:rPr>
          <w:rFonts w:ascii="Arial" w:hAnsi="Arial" w:cs="Arial"/>
          <w:color w:val="000000" w:themeColor="text1"/>
          <w:sz w:val="24"/>
          <w:szCs w:val="24"/>
        </w:rPr>
        <w:t>a fim de comparar pontos significativos entre cada uma delas.</w:t>
      </w:r>
    </w:p>
    <w:p w:rsidR="00EF5523" w:rsidRPr="00E63617" w:rsidRDefault="00EF5523" w:rsidP="00EF5523">
      <w:pPr>
        <w:spacing w:after="0" w:line="240" w:lineRule="auto"/>
        <w:ind w:firstLine="426"/>
        <w:rPr>
          <w:rFonts w:ascii="Arial" w:hAnsi="Arial" w:cs="Arial"/>
          <w:color w:val="000000" w:themeColor="text1"/>
          <w:sz w:val="20"/>
          <w:szCs w:val="20"/>
        </w:rPr>
      </w:pPr>
      <w:r>
        <w:rPr>
          <w:rFonts w:ascii="Arial" w:hAnsi="Arial" w:cs="Arial"/>
          <w:color w:val="000000" w:themeColor="text1"/>
          <w:sz w:val="20"/>
          <w:szCs w:val="20"/>
        </w:rPr>
        <w:t xml:space="preserve">  </w:t>
      </w:r>
      <w:r w:rsidRPr="00E63617">
        <w:rPr>
          <w:rFonts w:ascii="Arial" w:hAnsi="Arial" w:cs="Arial"/>
          <w:color w:val="000000" w:themeColor="text1"/>
          <w:sz w:val="20"/>
          <w:szCs w:val="20"/>
        </w:rPr>
        <w:t>Figura 1- Características-chaves de quatro sociedades básicas.</w:t>
      </w:r>
    </w:p>
    <w:p w:rsidR="00EF5523" w:rsidRDefault="00EF5523" w:rsidP="00EF5523">
      <w:pPr>
        <w:spacing w:after="0" w:line="240" w:lineRule="auto"/>
        <w:jc w:val="center"/>
        <w:rPr>
          <w:rFonts w:ascii="Arial" w:hAnsi="Arial" w:cs="Arial"/>
          <w:color w:val="000000" w:themeColor="text1"/>
        </w:rPr>
      </w:pPr>
      <w:r w:rsidRPr="00E63617">
        <w:rPr>
          <w:rFonts w:ascii="Arial" w:hAnsi="Arial" w:cs="Arial"/>
          <w:noProof/>
          <w:color w:val="000000" w:themeColor="text1"/>
          <w:lang w:eastAsia="pt-BR"/>
        </w:rPr>
        <w:drawing>
          <wp:inline distT="0" distB="0" distL="0" distR="0" wp14:anchorId="59280910" wp14:editId="6FF087CC">
            <wp:extent cx="4735830" cy="6038850"/>
            <wp:effectExtent l="19050" t="19050" r="26670" b="1905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03140" cy="6124680"/>
                    </a:xfrm>
                    <a:prstGeom prst="rect">
                      <a:avLst/>
                    </a:prstGeom>
                    <a:noFill/>
                    <a:ln w="9525" cmpd="sng">
                      <a:solidFill>
                        <a:srgbClr val="000000"/>
                      </a:solidFill>
                      <a:miter lim="800000"/>
                      <a:headEnd/>
                      <a:tailEnd/>
                    </a:ln>
                    <a:effectLst/>
                  </pic:spPr>
                </pic:pic>
              </a:graphicData>
            </a:graphic>
          </wp:inline>
        </w:drawing>
      </w:r>
    </w:p>
    <w:p w:rsidR="00EF5523" w:rsidRPr="00E63617" w:rsidRDefault="00EF5523" w:rsidP="00EF5523">
      <w:pPr>
        <w:spacing w:after="0" w:line="240" w:lineRule="auto"/>
        <w:ind w:left="709" w:hanging="283"/>
        <w:rPr>
          <w:rFonts w:ascii="Arial" w:hAnsi="Arial" w:cs="Arial"/>
          <w:color w:val="000000" w:themeColor="text1"/>
          <w:sz w:val="20"/>
          <w:szCs w:val="20"/>
        </w:rPr>
      </w:pPr>
      <w:r>
        <w:rPr>
          <w:rFonts w:ascii="Arial" w:hAnsi="Arial" w:cs="Arial"/>
          <w:color w:val="000000" w:themeColor="text1"/>
          <w:sz w:val="20"/>
          <w:szCs w:val="20"/>
        </w:rPr>
        <w:t xml:space="preserve"> </w:t>
      </w:r>
      <w:r w:rsidRPr="00E63617">
        <w:rPr>
          <w:rFonts w:ascii="Arial" w:hAnsi="Arial" w:cs="Arial"/>
          <w:color w:val="000000" w:themeColor="text1"/>
          <w:sz w:val="20"/>
          <w:szCs w:val="20"/>
        </w:rPr>
        <w:t xml:space="preserve">Fonte: </w:t>
      </w:r>
      <w:r>
        <w:rPr>
          <w:rFonts w:ascii="Arial" w:hAnsi="Arial" w:cs="Arial"/>
          <w:color w:val="000000" w:themeColor="text1"/>
          <w:sz w:val="20"/>
          <w:szCs w:val="20"/>
        </w:rPr>
        <w:t>Antunes (2007, p. 76)</w:t>
      </w:r>
    </w:p>
    <w:p w:rsidR="0076227A" w:rsidRDefault="0076227A" w:rsidP="00EF5523">
      <w:pPr>
        <w:spacing w:after="0" w:line="360" w:lineRule="auto"/>
        <w:jc w:val="center"/>
        <w:rPr>
          <w:rFonts w:ascii="Arial" w:hAnsi="Arial" w:cs="Arial"/>
          <w:color w:val="000000" w:themeColor="text1"/>
        </w:rPr>
      </w:pPr>
      <w:r>
        <w:rPr>
          <w:rFonts w:ascii="Arial" w:hAnsi="Arial" w:cs="Arial"/>
          <w:color w:val="000000" w:themeColor="text1"/>
        </w:rPr>
        <w:br w:type="page"/>
      </w:r>
    </w:p>
    <w:p w:rsidR="00E63617" w:rsidRPr="00E63617" w:rsidRDefault="007A1DC7" w:rsidP="00E63617">
      <w:pPr>
        <w:spacing w:after="0" w:line="360" w:lineRule="auto"/>
        <w:ind w:firstLine="1134"/>
        <w:jc w:val="both"/>
        <w:rPr>
          <w:rFonts w:ascii="Arial" w:hAnsi="Arial" w:cs="Arial"/>
          <w:color w:val="000000" w:themeColor="text1"/>
        </w:rPr>
      </w:pPr>
      <w:r>
        <w:rPr>
          <w:rFonts w:ascii="Arial" w:hAnsi="Arial" w:cs="Arial"/>
          <w:color w:val="000000" w:themeColor="text1"/>
        </w:rPr>
        <w:lastRenderedPageBreak/>
        <w:t>Analisando a figura acima,</w:t>
      </w:r>
      <w:r w:rsidR="00E63617" w:rsidRPr="00E63617">
        <w:rPr>
          <w:rFonts w:ascii="Arial" w:hAnsi="Arial" w:cs="Arial"/>
          <w:color w:val="000000" w:themeColor="text1"/>
        </w:rPr>
        <w:t xml:space="preserve"> enfatiza-se alguns pontos importantes, principalmente da Sociedade do Conhecimento, por considerá-la ponto chave na discussão. Neste sentido, a análise das características parte da </w:t>
      </w:r>
      <w:r w:rsidR="00E63617" w:rsidRPr="0076227A">
        <w:rPr>
          <w:rFonts w:ascii="Arial" w:hAnsi="Arial" w:cs="Arial"/>
          <w:color w:val="000000" w:themeColor="text1"/>
        </w:rPr>
        <w:t>tecnologia</w:t>
      </w:r>
      <w:r w:rsidR="00E63617" w:rsidRPr="00E63617">
        <w:rPr>
          <w:rFonts w:ascii="Arial" w:hAnsi="Arial" w:cs="Arial"/>
          <w:i/>
          <w:color w:val="000000" w:themeColor="text1"/>
        </w:rPr>
        <w:t xml:space="preserve">, </w:t>
      </w:r>
      <w:r w:rsidR="00E63617" w:rsidRPr="00E63617">
        <w:rPr>
          <w:rFonts w:ascii="Arial" w:hAnsi="Arial" w:cs="Arial"/>
          <w:color w:val="000000" w:themeColor="text1"/>
        </w:rPr>
        <w:t>percebendo que</w:t>
      </w:r>
      <w:r w:rsidR="00E63617" w:rsidRPr="00E63617">
        <w:rPr>
          <w:rFonts w:ascii="Arial" w:hAnsi="Arial" w:cs="Arial"/>
          <w:i/>
          <w:color w:val="000000" w:themeColor="text1"/>
        </w:rPr>
        <w:t xml:space="preserve"> </w:t>
      </w:r>
      <w:r w:rsidR="00E63617" w:rsidRPr="00E63617">
        <w:rPr>
          <w:rFonts w:ascii="Arial" w:hAnsi="Arial" w:cs="Arial"/>
          <w:color w:val="000000" w:themeColor="text1"/>
        </w:rPr>
        <w:t>nesta Sociedade do Conhecimento, surgem novas fontes de energia, representadas, por exemplo, pelo sol, o vento e a energia nuclear. Além disso, há a utilização de materiais renováveis e da reciclagem. As ferramentas são máquinas, computadores e eletrônicos com capacidade para auxiliar de forma rápida e precisa a mente humana.  Os métodos de produção tornam-se eficazes com o auxílio de robôs.</w:t>
      </w:r>
    </w:p>
    <w:p w:rsidR="00E63617" w:rsidRPr="00E63617" w:rsidRDefault="00E63617" w:rsidP="00E63617">
      <w:pPr>
        <w:spacing w:after="0" w:line="360" w:lineRule="auto"/>
        <w:ind w:firstLine="1134"/>
        <w:jc w:val="both"/>
        <w:rPr>
          <w:rFonts w:ascii="Arial" w:hAnsi="Arial" w:cs="Arial"/>
          <w:color w:val="000000" w:themeColor="text1"/>
        </w:rPr>
      </w:pPr>
      <w:r w:rsidRPr="00E63617">
        <w:rPr>
          <w:rFonts w:ascii="Arial" w:hAnsi="Arial" w:cs="Arial"/>
          <w:color w:val="000000" w:themeColor="text1"/>
        </w:rPr>
        <w:t xml:space="preserve">Outro ponto que merece destaque, refere-se ao </w:t>
      </w:r>
      <w:r w:rsidRPr="0076227A">
        <w:rPr>
          <w:rFonts w:ascii="Arial" w:hAnsi="Arial" w:cs="Arial"/>
          <w:color w:val="000000" w:themeColor="text1"/>
        </w:rPr>
        <w:t>sistema social</w:t>
      </w:r>
      <w:r w:rsidR="007A1DC7">
        <w:rPr>
          <w:rFonts w:ascii="Arial" w:hAnsi="Arial" w:cs="Arial"/>
          <w:color w:val="000000" w:themeColor="text1"/>
        </w:rPr>
        <w:t xml:space="preserve">, que na </w:t>
      </w:r>
      <w:r w:rsidRPr="00E63617">
        <w:rPr>
          <w:rFonts w:ascii="Arial" w:hAnsi="Arial" w:cs="Arial"/>
          <w:color w:val="000000" w:themeColor="text1"/>
        </w:rPr>
        <w:t>Soci</w:t>
      </w:r>
      <w:r w:rsidR="007A1DC7">
        <w:rPr>
          <w:rFonts w:ascii="Arial" w:hAnsi="Arial" w:cs="Arial"/>
          <w:color w:val="000000" w:themeColor="text1"/>
        </w:rPr>
        <w:t>edade do Conhecimento</w:t>
      </w:r>
      <w:r w:rsidRPr="00E63617">
        <w:rPr>
          <w:rFonts w:ascii="Arial" w:hAnsi="Arial" w:cs="Arial"/>
          <w:color w:val="000000" w:themeColor="text1"/>
        </w:rPr>
        <w:t xml:space="preserve"> este sistema é caracterizado por valores sociais que enfatizam a diversidade, o individualismo e o igualitarismo. O indivíduo é o centro desta sociedade, com diversos tipos de família e fusão nos papéis sexuais. </w:t>
      </w:r>
    </w:p>
    <w:p w:rsidR="00E63617" w:rsidRPr="00E63617" w:rsidRDefault="00E63617" w:rsidP="00E63617">
      <w:pPr>
        <w:spacing w:after="0" w:line="360" w:lineRule="auto"/>
        <w:ind w:firstLine="1134"/>
        <w:jc w:val="both"/>
        <w:rPr>
          <w:rFonts w:ascii="Arial" w:hAnsi="Arial" w:cs="Arial"/>
          <w:color w:val="000000" w:themeColor="text1"/>
        </w:rPr>
      </w:pPr>
      <w:r w:rsidRPr="00E63617">
        <w:rPr>
          <w:rFonts w:ascii="Arial" w:hAnsi="Arial" w:cs="Arial"/>
          <w:color w:val="000000" w:themeColor="text1"/>
        </w:rPr>
        <w:t xml:space="preserve">Além destas questões, o quadro faz menção também ao </w:t>
      </w:r>
      <w:r w:rsidRPr="0076227A">
        <w:rPr>
          <w:rFonts w:ascii="Arial" w:hAnsi="Arial" w:cs="Arial"/>
          <w:color w:val="000000" w:themeColor="text1"/>
        </w:rPr>
        <w:t>sistema político</w:t>
      </w:r>
      <w:r w:rsidRPr="00E63617">
        <w:rPr>
          <w:rFonts w:ascii="Arial" w:hAnsi="Arial" w:cs="Arial"/>
          <w:i/>
          <w:color w:val="000000" w:themeColor="text1"/>
        </w:rPr>
        <w:t xml:space="preserve">, </w:t>
      </w:r>
      <w:r w:rsidRPr="00E63617">
        <w:rPr>
          <w:rFonts w:ascii="Arial" w:hAnsi="Arial" w:cs="Arial"/>
          <w:color w:val="000000" w:themeColor="text1"/>
        </w:rPr>
        <w:t>que nesta nova sociedade</w:t>
      </w:r>
      <w:r w:rsidRPr="00E63617">
        <w:rPr>
          <w:rFonts w:ascii="Arial" w:hAnsi="Arial" w:cs="Arial"/>
          <w:i/>
          <w:color w:val="000000" w:themeColor="text1"/>
        </w:rPr>
        <w:t xml:space="preserve"> </w:t>
      </w:r>
      <w:r w:rsidRPr="00E63617">
        <w:rPr>
          <w:rFonts w:ascii="Arial" w:hAnsi="Arial" w:cs="Arial"/>
          <w:color w:val="000000" w:themeColor="text1"/>
        </w:rPr>
        <w:t>é</w:t>
      </w:r>
      <w:r w:rsidRPr="00E63617">
        <w:rPr>
          <w:rFonts w:ascii="Arial" w:hAnsi="Arial" w:cs="Arial"/>
          <w:i/>
          <w:color w:val="000000" w:themeColor="text1"/>
        </w:rPr>
        <w:t xml:space="preserve"> </w:t>
      </w:r>
      <w:r w:rsidRPr="00E63617">
        <w:rPr>
          <w:rFonts w:ascii="Arial" w:hAnsi="Arial" w:cs="Arial"/>
          <w:color w:val="000000" w:themeColor="text1"/>
        </w:rPr>
        <w:t>marcado pela cooperação global, ou seja, as instituições são modeladas com base na propriedade e no controle do conhecimento. E as principais unidades de governo e a democracia participativa definem as normas.</w:t>
      </w:r>
    </w:p>
    <w:p w:rsidR="00E63617" w:rsidRPr="00E63617" w:rsidRDefault="00E63617" w:rsidP="00E63617">
      <w:pPr>
        <w:spacing w:after="0" w:line="360" w:lineRule="auto"/>
        <w:ind w:firstLine="1134"/>
        <w:jc w:val="both"/>
        <w:rPr>
          <w:rFonts w:ascii="Arial" w:hAnsi="Arial" w:cs="Arial"/>
          <w:color w:val="000000" w:themeColor="text1"/>
        </w:rPr>
      </w:pPr>
      <w:r w:rsidRPr="00E63617">
        <w:rPr>
          <w:rFonts w:ascii="Arial" w:hAnsi="Arial" w:cs="Arial"/>
          <w:color w:val="000000" w:themeColor="text1"/>
        </w:rPr>
        <w:t xml:space="preserve">Por fim, o quadro retrata a </w:t>
      </w:r>
      <w:r w:rsidRPr="0076227A">
        <w:rPr>
          <w:rFonts w:ascii="Arial" w:hAnsi="Arial" w:cs="Arial"/>
          <w:color w:val="000000" w:themeColor="text1"/>
        </w:rPr>
        <w:t>economia</w:t>
      </w:r>
      <w:r w:rsidRPr="00E63617">
        <w:rPr>
          <w:rFonts w:ascii="Arial" w:hAnsi="Arial" w:cs="Arial"/>
          <w:i/>
          <w:color w:val="000000" w:themeColor="text1"/>
        </w:rPr>
        <w:t>,</w:t>
      </w:r>
      <w:r w:rsidRPr="00E63617">
        <w:rPr>
          <w:rFonts w:ascii="Arial" w:hAnsi="Arial" w:cs="Arial"/>
          <w:color w:val="000000" w:themeColor="text1"/>
        </w:rPr>
        <w:t xml:space="preserve"> afirmando que nesta sociedade, a economia global é integrada, onde os serviç</w:t>
      </w:r>
      <w:r w:rsidR="00EF749C">
        <w:rPr>
          <w:rFonts w:ascii="Arial" w:hAnsi="Arial" w:cs="Arial"/>
          <w:color w:val="000000" w:themeColor="text1"/>
        </w:rPr>
        <w:t>os são baseados no conhecimento e h</w:t>
      </w:r>
      <w:r w:rsidRPr="00E63617">
        <w:rPr>
          <w:rFonts w:ascii="Arial" w:hAnsi="Arial" w:cs="Arial"/>
          <w:color w:val="000000" w:themeColor="text1"/>
        </w:rPr>
        <w:t>á maior fusão entre produtor e consumidor, e o capital humano é o recurso fundamental.</w:t>
      </w:r>
    </w:p>
    <w:p w:rsidR="00E63617" w:rsidRDefault="00E63617" w:rsidP="00E63617">
      <w:pPr>
        <w:spacing w:after="0" w:line="360" w:lineRule="auto"/>
        <w:ind w:firstLine="1134"/>
        <w:jc w:val="both"/>
        <w:rPr>
          <w:rFonts w:ascii="Arial" w:hAnsi="Arial" w:cs="Arial"/>
          <w:color w:val="000000" w:themeColor="text1"/>
        </w:rPr>
      </w:pPr>
      <w:r w:rsidRPr="00E63617">
        <w:rPr>
          <w:rFonts w:ascii="Arial" w:hAnsi="Arial" w:cs="Arial"/>
          <w:color w:val="000000" w:themeColor="text1"/>
        </w:rPr>
        <w:t xml:space="preserve">Complementando estas características, é interessante perceber que outras </w:t>
      </w:r>
      <w:r w:rsidR="0076227A" w:rsidRPr="00E63617">
        <w:rPr>
          <w:rFonts w:ascii="Arial" w:hAnsi="Arial" w:cs="Arial"/>
          <w:color w:val="000000" w:themeColor="text1"/>
        </w:rPr>
        <w:t>particularidades</w:t>
      </w:r>
      <w:r w:rsidRPr="00E63617">
        <w:rPr>
          <w:rFonts w:ascii="Arial" w:hAnsi="Arial" w:cs="Arial"/>
          <w:color w:val="000000" w:themeColor="text1"/>
        </w:rPr>
        <w:t xml:space="preserve"> também aparecem e tornam-se perceptíveis quando se observa as diferenças entre a velha e a nova e</w:t>
      </w:r>
      <w:r w:rsidR="00102208">
        <w:rPr>
          <w:rFonts w:ascii="Arial" w:hAnsi="Arial" w:cs="Arial"/>
          <w:color w:val="000000" w:themeColor="text1"/>
        </w:rPr>
        <w:t>conomia</w:t>
      </w:r>
      <w:r w:rsidR="0076227A">
        <w:rPr>
          <w:rFonts w:ascii="Arial" w:hAnsi="Arial" w:cs="Arial"/>
          <w:color w:val="000000" w:themeColor="text1"/>
        </w:rPr>
        <w:t xml:space="preserve"> (f</w:t>
      </w:r>
      <w:r w:rsidR="00102208">
        <w:rPr>
          <w:rFonts w:ascii="Arial" w:hAnsi="Arial" w:cs="Arial"/>
          <w:color w:val="000000" w:themeColor="text1"/>
        </w:rPr>
        <w:t>igura 2</w:t>
      </w:r>
      <w:r w:rsidR="0076227A">
        <w:rPr>
          <w:rFonts w:ascii="Arial" w:hAnsi="Arial" w:cs="Arial"/>
          <w:color w:val="000000" w:themeColor="text1"/>
        </w:rPr>
        <w:t>)</w:t>
      </w:r>
      <w:r w:rsidR="00102208">
        <w:rPr>
          <w:rFonts w:ascii="Arial" w:hAnsi="Arial" w:cs="Arial"/>
          <w:color w:val="000000" w:themeColor="text1"/>
        </w:rPr>
        <w:t>.</w:t>
      </w:r>
    </w:p>
    <w:p w:rsidR="00102208" w:rsidRDefault="00102208" w:rsidP="00102208">
      <w:pPr>
        <w:spacing w:after="0"/>
        <w:jc w:val="both"/>
        <w:rPr>
          <w:rFonts w:ascii="Arial" w:hAnsi="Arial" w:cs="Arial"/>
          <w:color w:val="000000" w:themeColor="text1"/>
          <w:sz w:val="20"/>
          <w:szCs w:val="20"/>
        </w:rPr>
      </w:pPr>
    </w:p>
    <w:p w:rsidR="00102208" w:rsidRPr="00E63617" w:rsidRDefault="00DE5842" w:rsidP="00102208">
      <w:pPr>
        <w:spacing w:after="0"/>
        <w:jc w:val="both"/>
        <w:rPr>
          <w:rFonts w:ascii="Arial" w:hAnsi="Arial" w:cs="Arial"/>
          <w:color w:val="000000" w:themeColor="text1"/>
          <w:sz w:val="20"/>
          <w:szCs w:val="20"/>
        </w:rPr>
      </w:pPr>
      <w:r>
        <w:rPr>
          <w:rFonts w:ascii="Arial" w:hAnsi="Arial" w:cs="Arial"/>
          <w:color w:val="000000" w:themeColor="text1"/>
          <w:sz w:val="20"/>
          <w:szCs w:val="20"/>
        </w:rPr>
        <w:t xml:space="preserve">  </w:t>
      </w:r>
      <w:r w:rsidR="00102208" w:rsidRPr="00E63617">
        <w:rPr>
          <w:rFonts w:ascii="Arial" w:hAnsi="Arial" w:cs="Arial"/>
          <w:color w:val="000000" w:themeColor="text1"/>
          <w:sz w:val="20"/>
          <w:szCs w:val="20"/>
        </w:rPr>
        <w:t>Figura 2 - A Economia em transformação.</w:t>
      </w:r>
    </w:p>
    <w:p w:rsidR="00E63617" w:rsidRPr="00E63617" w:rsidRDefault="00EF5523" w:rsidP="00DE5842">
      <w:pPr>
        <w:pStyle w:val="Default"/>
        <w:rPr>
          <w:rFonts w:ascii="Arial" w:hAnsi="Arial" w:cs="Arial"/>
          <w:color w:val="000000" w:themeColor="text1"/>
          <w:sz w:val="20"/>
          <w:szCs w:val="20"/>
        </w:rPr>
      </w:pPr>
      <w:r w:rsidRPr="00E63617">
        <w:rPr>
          <w:rFonts w:ascii="Arial" w:hAnsi="Arial" w:cs="Arial"/>
          <w:noProof/>
          <w:color w:val="000000" w:themeColor="text1"/>
          <w:lang w:eastAsia="pt-BR"/>
        </w:rPr>
        <w:drawing>
          <wp:inline distT="0" distB="0" distL="0" distR="0" wp14:anchorId="415914A5" wp14:editId="1179E772">
            <wp:extent cx="5400040" cy="2684923"/>
            <wp:effectExtent l="0" t="0" r="0" b="1270"/>
            <wp:docPr id="6" name="Imagem 6"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5400040" cy="2684923"/>
                    </a:xfrm>
                    <a:prstGeom prst="rect">
                      <a:avLst/>
                    </a:prstGeom>
                    <a:noFill/>
                    <a:ln>
                      <a:noFill/>
                    </a:ln>
                  </pic:spPr>
                </pic:pic>
              </a:graphicData>
            </a:graphic>
          </wp:inline>
        </w:drawing>
      </w:r>
    </w:p>
    <w:p w:rsidR="00E63617" w:rsidRPr="00E63617" w:rsidRDefault="00DE5842" w:rsidP="00E63617">
      <w:pPr>
        <w:pStyle w:val="Default"/>
        <w:jc w:val="both"/>
        <w:rPr>
          <w:rFonts w:ascii="Arial" w:hAnsi="Arial" w:cs="Arial"/>
          <w:color w:val="000000" w:themeColor="text1"/>
          <w:sz w:val="20"/>
          <w:szCs w:val="20"/>
        </w:rPr>
      </w:pPr>
      <w:r>
        <w:rPr>
          <w:rFonts w:ascii="Arial" w:eastAsia="Calibri" w:hAnsi="Arial" w:cs="Arial"/>
          <w:color w:val="000000" w:themeColor="text1"/>
          <w:sz w:val="20"/>
          <w:szCs w:val="20"/>
        </w:rPr>
        <w:t xml:space="preserve"> </w:t>
      </w:r>
      <w:r w:rsidR="00E63617" w:rsidRPr="00E63617">
        <w:rPr>
          <w:rFonts w:ascii="Arial" w:eastAsia="Calibri" w:hAnsi="Arial" w:cs="Arial"/>
          <w:color w:val="000000" w:themeColor="text1"/>
          <w:sz w:val="20"/>
          <w:szCs w:val="20"/>
        </w:rPr>
        <w:t>Fonte: Robbins</w:t>
      </w:r>
      <w:r w:rsidR="00E63617" w:rsidRPr="00E63617">
        <w:rPr>
          <w:rFonts w:ascii="Arial" w:hAnsi="Arial" w:cs="Arial"/>
          <w:color w:val="000000" w:themeColor="text1"/>
          <w:sz w:val="20"/>
          <w:szCs w:val="20"/>
        </w:rPr>
        <w:t xml:space="preserve"> (2003</w:t>
      </w:r>
      <w:r>
        <w:rPr>
          <w:rFonts w:ascii="Arial" w:hAnsi="Arial" w:cs="Arial"/>
          <w:color w:val="000000" w:themeColor="text1"/>
          <w:sz w:val="20"/>
          <w:szCs w:val="20"/>
        </w:rPr>
        <w:t>, p. 45</w:t>
      </w:r>
      <w:r w:rsidR="00E63617" w:rsidRPr="00E63617">
        <w:rPr>
          <w:rFonts w:ascii="Arial" w:hAnsi="Arial" w:cs="Arial"/>
          <w:color w:val="000000" w:themeColor="text1"/>
          <w:sz w:val="20"/>
          <w:szCs w:val="20"/>
        </w:rPr>
        <w:t xml:space="preserve">). </w:t>
      </w:r>
    </w:p>
    <w:p w:rsidR="00E63617" w:rsidRPr="00E63617" w:rsidRDefault="00E63617" w:rsidP="00E63617">
      <w:pPr>
        <w:pStyle w:val="Default"/>
        <w:spacing w:line="360" w:lineRule="auto"/>
        <w:jc w:val="both"/>
        <w:rPr>
          <w:rFonts w:ascii="Arial" w:hAnsi="Arial" w:cs="Arial"/>
          <w:color w:val="000000" w:themeColor="text1"/>
        </w:rPr>
      </w:pPr>
    </w:p>
    <w:p w:rsidR="00E63617" w:rsidRPr="00E63617" w:rsidRDefault="004B0A6B" w:rsidP="00E63617">
      <w:pPr>
        <w:spacing w:after="0" w:line="360" w:lineRule="auto"/>
        <w:ind w:firstLine="1134"/>
        <w:jc w:val="both"/>
        <w:rPr>
          <w:rFonts w:ascii="Arial" w:hAnsi="Arial" w:cs="Arial"/>
          <w:color w:val="000000" w:themeColor="text1"/>
        </w:rPr>
      </w:pPr>
      <w:r>
        <w:rPr>
          <w:rFonts w:ascii="Arial" w:hAnsi="Arial" w:cs="Arial"/>
          <w:color w:val="000000" w:themeColor="text1"/>
        </w:rPr>
        <w:lastRenderedPageBreak/>
        <w:t>Na</w:t>
      </w:r>
      <w:r w:rsidR="00E63617" w:rsidRPr="00E63617">
        <w:rPr>
          <w:rFonts w:ascii="Arial" w:hAnsi="Arial" w:cs="Arial"/>
          <w:color w:val="000000" w:themeColor="text1"/>
        </w:rPr>
        <w:t xml:space="preserve"> nova economia</w:t>
      </w:r>
      <w:r w:rsidR="00BD6B4A">
        <w:rPr>
          <w:rFonts w:ascii="Arial" w:hAnsi="Arial" w:cs="Arial"/>
          <w:color w:val="000000" w:themeColor="text1"/>
        </w:rPr>
        <w:t>,</w:t>
      </w:r>
      <w:r w:rsidR="00E63617" w:rsidRPr="00E63617">
        <w:rPr>
          <w:rFonts w:ascii="Arial" w:hAnsi="Arial" w:cs="Arial"/>
          <w:color w:val="000000" w:themeColor="text1"/>
        </w:rPr>
        <w:t xml:space="preserve"> as barreiras geográficas não mais existem, as culturas se entrelaçam, principalmente, devido à disseminação mais rápida das informações que acabam por formar uma interligação e interdependência entre os países. O mu</w:t>
      </w:r>
      <w:r w:rsidR="00BD6B4A">
        <w:rPr>
          <w:rFonts w:ascii="Arial" w:hAnsi="Arial" w:cs="Arial"/>
          <w:color w:val="000000" w:themeColor="text1"/>
        </w:rPr>
        <w:t xml:space="preserve">lticulturalismo ganha destaque </w:t>
      </w:r>
      <w:r w:rsidR="00E63617" w:rsidRPr="00E63617">
        <w:rPr>
          <w:rFonts w:ascii="Arial" w:hAnsi="Arial" w:cs="Arial"/>
          <w:color w:val="000000" w:themeColor="text1"/>
        </w:rPr>
        <w:t xml:space="preserve">com a participação dos imigrantes e das mulheres na composição da força de trabalho, o que acaba por mudar o perfil da mão-de-obra. Além disso, as necessidades dos clientes passam a conduzir os negócios e as empresas </w:t>
      </w:r>
      <w:r w:rsidR="00BD6B4A">
        <w:rPr>
          <w:rFonts w:ascii="Arial" w:hAnsi="Arial" w:cs="Arial"/>
          <w:color w:val="000000" w:themeColor="text1"/>
        </w:rPr>
        <w:t>aceitam</w:t>
      </w:r>
      <w:r w:rsidR="00E63617" w:rsidRPr="00E63617">
        <w:rPr>
          <w:rFonts w:ascii="Arial" w:hAnsi="Arial" w:cs="Arial"/>
          <w:color w:val="000000" w:themeColor="text1"/>
        </w:rPr>
        <w:t xml:space="preserve"> suas responsabilidades sociais (ROBBINS, 2003).</w:t>
      </w:r>
    </w:p>
    <w:p w:rsidR="00E63617" w:rsidRPr="00E63617" w:rsidRDefault="0023538C" w:rsidP="00E63617">
      <w:pPr>
        <w:spacing w:after="0" w:line="360" w:lineRule="auto"/>
        <w:ind w:firstLine="1134"/>
        <w:jc w:val="both"/>
        <w:rPr>
          <w:rFonts w:ascii="Arial" w:hAnsi="Arial" w:cs="Arial"/>
          <w:color w:val="000000" w:themeColor="text1"/>
        </w:rPr>
      </w:pPr>
      <w:r>
        <w:rPr>
          <w:rFonts w:ascii="Arial" w:hAnsi="Arial" w:cs="Arial"/>
          <w:color w:val="000000" w:themeColor="text1"/>
        </w:rPr>
        <w:t>Na</w:t>
      </w:r>
      <w:r w:rsidR="00E63617" w:rsidRPr="00E63617">
        <w:rPr>
          <w:rFonts w:ascii="Arial" w:hAnsi="Arial" w:cs="Arial"/>
          <w:color w:val="000000" w:themeColor="text1"/>
        </w:rPr>
        <w:t xml:space="preserve"> Sociedade do Conhecimento, o emprego sofre alterações, tornando aquilo que era padrão, mais flexível e diminuindo a relação das empresas com os trabalhadores, o que acaba por forçá-los a buscar melhor qualificação para lutar contra as situações de desemprego. Principalmente porque,</w:t>
      </w:r>
    </w:p>
    <w:p w:rsidR="0023538C" w:rsidRDefault="0023538C" w:rsidP="00E63617">
      <w:pPr>
        <w:spacing w:after="0"/>
        <w:ind w:left="2268"/>
        <w:jc w:val="both"/>
        <w:rPr>
          <w:rFonts w:ascii="Arial" w:hAnsi="Arial" w:cs="Arial"/>
          <w:color w:val="000000" w:themeColor="text1"/>
          <w:sz w:val="20"/>
          <w:szCs w:val="20"/>
        </w:rPr>
      </w:pPr>
    </w:p>
    <w:p w:rsidR="00E63617" w:rsidRPr="00E63617" w:rsidRDefault="00E63617" w:rsidP="00E63617">
      <w:pPr>
        <w:spacing w:after="0"/>
        <w:ind w:left="2268"/>
        <w:jc w:val="both"/>
        <w:rPr>
          <w:rFonts w:ascii="Arial" w:hAnsi="Arial" w:cs="Arial"/>
          <w:color w:val="000000" w:themeColor="text1"/>
          <w:sz w:val="20"/>
          <w:szCs w:val="20"/>
        </w:rPr>
      </w:pPr>
      <w:r w:rsidRPr="00E63617">
        <w:rPr>
          <w:rFonts w:ascii="Arial" w:hAnsi="Arial" w:cs="Arial"/>
          <w:color w:val="000000" w:themeColor="text1"/>
          <w:sz w:val="20"/>
          <w:szCs w:val="20"/>
        </w:rPr>
        <w:t>As formas de trabalho adquirem novas feições e o emprego passa por redefinições profundas. É evidente que o emprego não morreu, mas pode vir deixar de existir tal como o conhecemos. O emprego ainda é uma necessidade dos empregadores e empregados. Mas, por melhor que seja, deixou de ser sinônimo de segurança. [...]. dessa forma, afirma-se que as relações de trabalho já não são mais duradouras como antigamente. Os empregos para toda a vida não mais existem. Os períodos de permanência nas empresas ficam cada vez mais curtos, enquanto aumentam as exigências em termos de profissionalismo [...] (MINARELLI, 1995, p. 17).</w:t>
      </w:r>
    </w:p>
    <w:p w:rsidR="00E63617" w:rsidRPr="0023538C" w:rsidRDefault="00E63617" w:rsidP="00E63617">
      <w:pPr>
        <w:spacing w:after="0" w:line="360" w:lineRule="auto"/>
        <w:jc w:val="both"/>
        <w:rPr>
          <w:rFonts w:ascii="Arial" w:hAnsi="Arial" w:cs="Arial"/>
          <w:color w:val="000000" w:themeColor="text1"/>
          <w:sz w:val="20"/>
        </w:rPr>
      </w:pPr>
    </w:p>
    <w:p w:rsidR="00E63617" w:rsidRPr="00E63617" w:rsidRDefault="00E63617" w:rsidP="00E63617">
      <w:pPr>
        <w:spacing w:after="0" w:line="360" w:lineRule="auto"/>
        <w:ind w:firstLine="1134"/>
        <w:jc w:val="both"/>
        <w:rPr>
          <w:rFonts w:ascii="Arial" w:hAnsi="Arial" w:cs="Arial"/>
          <w:color w:val="000000" w:themeColor="text1"/>
        </w:rPr>
      </w:pPr>
      <w:r w:rsidRPr="00E63617">
        <w:rPr>
          <w:rFonts w:ascii="Arial" w:hAnsi="Arial" w:cs="Arial"/>
          <w:color w:val="000000" w:themeColor="text1"/>
        </w:rPr>
        <w:t>Silva e Cunha (2002, p. 77) reforçam outras mudanças que o mundo globalizado da Sociedade do Conhecimento proporcionou, especificamente, ao mundo do trabalho, como por exemplo</w:t>
      </w:r>
      <w:r w:rsidR="007E1193">
        <w:rPr>
          <w:rFonts w:ascii="Arial" w:hAnsi="Arial" w:cs="Arial"/>
          <w:color w:val="000000" w:themeColor="text1"/>
        </w:rPr>
        <w:t>:</w:t>
      </w:r>
    </w:p>
    <w:p w:rsidR="007E1193" w:rsidRDefault="007E1193" w:rsidP="00E63617">
      <w:pPr>
        <w:pStyle w:val="PargrafodaLista"/>
        <w:ind w:left="2268"/>
        <w:contextualSpacing w:val="0"/>
        <w:jc w:val="both"/>
        <w:rPr>
          <w:rFonts w:ascii="Arial" w:hAnsi="Arial" w:cs="Arial"/>
          <w:color w:val="000000" w:themeColor="text1"/>
          <w:sz w:val="20"/>
          <w:szCs w:val="20"/>
        </w:rPr>
      </w:pPr>
    </w:p>
    <w:p w:rsidR="00E63617" w:rsidRPr="00E63617" w:rsidRDefault="00E63617" w:rsidP="00E63617">
      <w:pPr>
        <w:pStyle w:val="PargrafodaLista"/>
        <w:ind w:left="2268"/>
        <w:contextualSpacing w:val="0"/>
        <w:jc w:val="both"/>
        <w:rPr>
          <w:rFonts w:ascii="Arial" w:hAnsi="Arial" w:cs="Arial"/>
          <w:color w:val="000000" w:themeColor="text1"/>
          <w:sz w:val="20"/>
          <w:szCs w:val="20"/>
        </w:rPr>
      </w:pPr>
      <w:r w:rsidRPr="00E63617">
        <w:rPr>
          <w:rFonts w:ascii="Arial" w:hAnsi="Arial" w:cs="Arial"/>
          <w:color w:val="000000" w:themeColor="text1"/>
          <w:sz w:val="20"/>
          <w:szCs w:val="20"/>
        </w:rPr>
        <w:t>a) O conceito de emprego está sendo substituído pelo de trabalho;</w:t>
      </w:r>
    </w:p>
    <w:p w:rsidR="00E63617" w:rsidRPr="00E63617" w:rsidRDefault="00E63617" w:rsidP="00E63617">
      <w:pPr>
        <w:pStyle w:val="PargrafodaLista"/>
        <w:ind w:left="2268"/>
        <w:contextualSpacing w:val="0"/>
        <w:jc w:val="both"/>
        <w:rPr>
          <w:rFonts w:ascii="Arial" w:hAnsi="Arial" w:cs="Arial"/>
          <w:color w:val="000000" w:themeColor="text1"/>
          <w:sz w:val="20"/>
          <w:szCs w:val="20"/>
        </w:rPr>
      </w:pPr>
      <w:r w:rsidRPr="00E63617">
        <w:rPr>
          <w:rFonts w:ascii="Arial" w:hAnsi="Arial" w:cs="Arial"/>
          <w:color w:val="000000" w:themeColor="text1"/>
          <w:sz w:val="20"/>
          <w:szCs w:val="20"/>
        </w:rPr>
        <w:t>b) A atividade produtiva passa a depender de conhecimentos e o trabalhador deverá ser um sujeito criativo, crítico e pensante, preparado para agir e se adaptar rapidamente às mudanças dessa nova sociedade;</w:t>
      </w:r>
    </w:p>
    <w:p w:rsidR="00E63617" w:rsidRPr="00E63617" w:rsidRDefault="00E63617" w:rsidP="00E63617">
      <w:pPr>
        <w:pStyle w:val="PargrafodaLista"/>
        <w:ind w:left="2268"/>
        <w:contextualSpacing w:val="0"/>
        <w:jc w:val="both"/>
        <w:rPr>
          <w:rFonts w:ascii="Arial" w:hAnsi="Arial" w:cs="Arial"/>
          <w:color w:val="000000" w:themeColor="text1"/>
          <w:sz w:val="20"/>
          <w:szCs w:val="20"/>
        </w:rPr>
      </w:pPr>
      <w:r w:rsidRPr="00E63617">
        <w:rPr>
          <w:rFonts w:ascii="Arial" w:hAnsi="Arial" w:cs="Arial"/>
          <w:color w:val="000000" w:themeColor="text1"/>
          <w:sz w:val="20"/>
          <w:szCs w:val="20"/>
        </w:rPr>
        <w:t>c) O diploma passa a não significar necessariamente uma garantia de emprego;</w:t>
      </w:r>
    </w:p>
    <w:p w:rsidR="00E63617" w:rsidRPr="00E63617" w:rsidRDefault="00E63617" w:rsidP="00E63617">
      <w:pPr>
        <w:pStyle w:val="PargrafodaLista"/>
        <w:ind w:left="2268"/>
        <w:contextualSpacing w:val="0"/>
        <w:jc w:val="both"/>
        <w:rPr>
          <w:rFonts w:ascii="Arial" w:hAnsi="Arial" w:cs="Arial"/>
          <w:color w:val="000000" w:themeColor="text1"/>
          <w:sz w:val="20"/>
          <w:szCs w:val="20"/>
        </w:rPr>
      </w:pPr>
      <w:r w:rsidRPr="00E63617">
        <w:rPr>
          <w:rFonts w:ascii="Arial" w:hAnsi="Arial" w:cs="Arial"/>
          <w:color w:val="000000" w:themeColor="text1"/>
          <w:sz w:val="20"/>
          <w:szCs w:val="20"/>
        </w:rPr>
        <w:t>d) A empregabilidade está relacionada à qualificação profissional;</w:t>
      </w:r>
    </w:p>
    <w:p w:rsidR="00E63617" w:rsidRPr="00E63617" w:rsidRDefault="00E63617" w:rsidP="00E63617">
      <w:pPr>
        <w:pStyle w:val="PargrafodaLista"/>
        <w:ind w:left="2268"/>
        <w:contextualSpacing w:val="0"/>
        <w:jc w:val="both"/>
        <w:rPr>
          <w:rFonts w:ascii="Arial" w:hAnsi="Arial" w:cs="Arial"/>
          <w:color w:val="000000" w:themeColor="text1"/>
          <w:sz w:val="20"/>
          <w:szCs w:val="20"/>
        </w:rPr>
      </w:pPr>
      <w:r w:rsidRPr="00E63617">
        <w:rPr>
          <w:rFonts w:ascii="Arial" w:hAnsi="Arial" w:cs="Arial"/>
          <w:color w:val="000000" w:themeColor="text1"/>
          <w:sz w:val="20"/>
          <w:szCs w:val="20"/>
        </w:rPr>
        <w:t>e) As competências técnicas deverão estar associadas à capacidade de decisão, de adaptação a novas situações, de comunicação oral e escrita, de trabalho em equipe;</w:t>
      </w:r>
    </w:p>
    <w:p w:rsidR="00E63617" w:rsidRPr="00E63617" w:rsidRDefault="00E63617" w:rsidP="00E63617">
      <w:pPr>
        <w:pStyle w:val="PargrafodaLista"/>
        <w:ind w:left="2268"/>
        <w:contextualSpacing w:val="0"/>
        <w:jc w:val="both"/>
        <w:rPr>
          <w:rFonts w:ascii="Arial" w:hAnsi="Arial" w:cs="Arial"/>
          <w:color w:val="000000" w:themeColor="text1"/>
          <w:sz w:val="20"/>
          <w:szCs w:val="20"/>
        </w:rPr>
      </w:pPr>
      <w:r w:rsidRPr="00E63617">
        <w:rPr>
          <w:rFonts w:ascii="Arial" w:hAnsi="Arial" w:cs="Arial"/>
          <w:color w:val="000000" w:themeColor="text1"/>
          <w:sz w:val="20"/>
          <w:szCs w:val="20"/>
        </w:rPr>
        <w:t xml:space="preserve">f) O profissional será valorizado na medida da sua habilidade para estabelecer relações de liderança (SILVA; CUNHA, 2002, p. 77). </w:t>
      </w:r>
    </w:p>
    <w:p w:rsidR="00E63617" w:rsidRPr="00E63617" w:rsidRDefault="00E63617" w:rsidP="00E63617">
      <w:pPr>
        <w:pStyle w:val="PargrafodaLista"/>
        <w:spacing w:line="360" w:lineRule="auto"/>
        <w:ind w:left="2268"/>
        <w:contextualSpacing w:val="0"/>
        <w:jc w:val="both"/>
        <w:rPr>
          <w:rFonts w:ascii="Arial" w:hAnsi="Arial" w:cs="Arial"/>
          <w:color w:val="000000" w:themeColor="text1"/>
          <w:sz w:val="20"/>
          <w:szCs w:val="20"/>
        </w:rPr>
      </w:pPr>
    </w:p>
    <w:p w:rsidR="00E63617" w:rsidRPr="00E63617" w:rsidRDefault="00E63617" w:rsidP="00E63617">
      <w:pPr>
        <w:spacing w:after="0" w:line="360" w:lineRule="auto"/>
        <w:ind w:firstLine="1134"/>
        <w:jc w:val="both"/>
        <w:rPr>
          <w:rFonts w:ascii="Arial" w:hAnsi="Arial" w:cs="Arial"/>
          <w:color w:val="000000" w:themeColor="text1"/>
        </w:rPr>
      </w:pPr>
      <w:r w:rsidRPr="00E63617">
        <w:rPr>
          <w:rFonts w:ascii="Arial" w:hAnsi="Arial" w:cs="Arial"/>
          <w:color w:val="000000" w:themeColor="text1"/>
        </w:rPr>
        <w:t xml:space="preserve">Ao analisar estas características, afirma-se que o mercado de trabalho transformou-se em um ambiente complexo e instável, a ponto do profissional ser mais exigido em termos de criatividade e desenvolvimento de pensamento crítico. </w:t>
      </w:r>
    </w:p>
    <w:p w:rsidR="00E63617" w:rsidRPr="00E63617" w:rsidRDefault="00E63617" w:rsidP="00E63617">
      <w:pPr>
        <w:spacing w:after="0" w:line="360" w:lineRule="auto"/>
        <w:ind w:firstLine="1134"/>
        <w:jc w:val="both"/>
        <w:rPr>
          <w:rFonts w:ascii="Arial" w:hAnsi="Arial" w:cs="Arial"/>
          <w:color w:val="000000" w:themeColor="text1"/>
        </w:rPr>
      </w:pPr>
      <w:r w:rsidRPr="00E63617">
        <w:rPr>
          <w:rFonts w:ascii="Arial" w:hAnsi="Arial" w:cs="Arial"/>
          <w:color w:val="000000" w:themeColor="text1"/>
        </w:rPr>
        <w:lastRenderedPageBreak/>
        <w:t xml:space="preserve">Mas, além destas questões, verifica-se também que a valorização do conhecimento, a qualificação, o desenvolvimento profissional e a capacidade de se tornar empregável tornaram-se essenciais, principalmente, porque, </w:t>
      </w:r>
    </w:p>
    <w:p w:rsidR="00E63617" w:rsidRPr="00E63617" w:rsidRDefault="007E1193" w:rsidP="00E63617">
      <w:pPr>
        <w:spacing w:after="0"/>
        <w:ind w:left="2268"/>
        <w:jc w:val="both"/>
        <w:rPr>
          <w:rFonts w:ascii="Arial" w:hAnsi="Arial" w:cs="Arial"/>
          <w:color w:val="000000" w:themeColor="text1"/>
          <w:sz w:val="20"/>
          <w:szCs w:val="20"/>
        </w:rPr>
      </w:pPr>
      <w:r>
        <w:rPr>
          <w:rFonts w:ascii="Arial" w:hAnsi="Arial" w:cs="Arial"/>
          <w:color w:val="000000" w:themeColor="text1"/>
          <w:sz w:val="20"/>
          <w:szCs w:val="20"/>
        </w:rPr>
        <w:t>a</w:t>
      </w:r>
      <w:r w:rsidRPr="00E63617">
        <w:rPr>
          <w:rFonts w:ascii="Arial" w:hAnsi="Arial" w:cs="Arial"/>
          <w:color w:val="000000" w:themeColor="text1"/>
          <w:sz w:val="20"/>
          <w:szCs w:val="20"/>
        </w:rPr>
        <w:t xml:space="preserve">s </w:t>
      </w:r>
      <w:r w:rsidR="00E63617" w:rsidRPr="00E63617">
        <w:rPr>
          <w:rFonts w:ascii="Arial" w:hAnsi="Arial" w:cs="Arial"/>
          <w:color w:val="000000" w:themeColor="text1"/>
          <w:sz w:val="20"/>
          <w:szCs w:val="20"/>
        </w:rPr>
        <w:t xml:space="preserve">carreiras para vida inteira tornam-se cada vez mais raras. [...] Os trabalhadores precisam, então, reciclar-se periodicamente para manter seus conhecimentos atualizados e desenvolver outras habilidades. O futuro pertence às pessoas que usam a cabeça e conhecem as tecnologias mais recentes (MINARELLI, 1995, p. 18-20). </w:t>
      </w:r>
    </w:p>
    <w:p w:rsidR="00E63617" w:rsidRPr="007E1193" w:rsidRDefault="00E63617" w:rsidP="00E63617">
      <w:pPr>
        <w:spacing w:after="0" w:line="360" w:lineRule="auto"/>
        <w:ind w:firstLine="1134"/>
        <w:jc w:val="both"/>
        <w:rPr>
          <w:rFonts w:ascii="Arial" w:hAnsi="Arial" w:cs="Arial"/>
          <w:color w:val="000000" w:themeColor="text1"/>
          <w:sz w:val="20"/>
        </w:rPr>
      </w:pPr>
    </w:p>
    <w:p w:rsidR="00E63617" w:rsidRPr="00E63617" w:rsidRDefault="00E63617" w:rsidP="00E63617">
      <w:pPr>
        <w:spacing w:after="0" w:line="360" w:lineRule="auto"/>
        <w:ind w:firstLine="1134"/>
        <w:jc w:val="both"/>
        <w:rPr>
          <w:rFonts w:ascii="Arial" w:hAnsi="Arial" w:cs="Arial"/>
          <w:color w:val="000000" w:themeColor="text1"/>
        </w:rPr>
      </w:pPr>
      <w:r w:rsidRPr="00E63617">
        <w:rPr>
          <w:rFonts w:ascii="Arial" w:hAnsi="Arial" w:cs="Arial"/>
          <w:color w:val="000000" w:themeColor="text1"/>
        </w:rPr>
        <w:t>Neste sentido, mesmo diante destas mudanças nas relações de trabalho, destaca-se que existe o cresc</w:t>
      </w:r>
      <w:r w:rsidR="00BD6B4A">
        <w:rPr>
          <w:rFonts w:ascii="Arial" w:hAnsi="Arial" w:cs="Arial"/>
          <w:color w:val="000000" w:themeColor="text1"/>
        </w:rPr>
        <w:t>imento do espírito empreendedor.</w:t>
      </w:r>
      <w:r w:rsidRPr="00E63617">
        <w:rPr>
          <w:rFonts w:ascii="Arial" w:hAnsi="Arial" w:cs="Arial"/>
          <w:color w:val="000000" w:themeColor="text1"/>
        </w:rPr>
        <w:t xml:space="preserve"> </w:t>
      </w:r>
    </w:p>
    <w:p w:rsidR="007E1193" w:rsidRPr="007E1193" w:rsidRDefault="007E1193" w:rsidP="00E63617">
      <w:pPr>
        <w:spacing w:after="0"/>
        <w:ind w:left="2268"/>
        <w:jc w:val="both"/>
        <w:rPr>
          <w:rFonts w:ascii="Arial" w:hAnsi="Arial" w:cs="Arial"/>
          <w:color w:val="000000" w:themeColor="text1"/>
          <w:sz w:val="20"/>
          <w:szCs w:val="20"/>
        </w:rPr>
      </w:pPr>
    </w:p>
    <w:p w:rsidR="00E63617" w:rsidRPr="007E1193" w:rsidRDefault="00E63617" w:rsidP="00E63617">
      <w:pPr>
        <w:spacing w:after="0"/>
        <w:ind w:left="2268"/>
        <w:jc w:val="both"/>
        <w:rPr>
          <w:rFonts w:ascii="Arial" w:hAnsi="Arial" w:cs="Arial"/>
          <w:color w:val="000000" w:themeColor="text1"/>
          <w:sz w:val="20"/>
          <w:szCs w:val="20"/>
        </w:rPr>
      </w:pPr>
      <w:r w:rsidRPr="007E1193">
        <w:rPr>
          <w:rFonts w:ascii="Arial" w:hAnsi="Arial" w:cs="Arial"/>
          <w:color w:val="000000" w:themeColor="text1"/>
          <w:sz w:val="20"/>
          <w:szCs w:val="20"/>
        </w:rPr>
        <w:t>Sempre houve um segmento da população que quis controlar seu próprio destino. Essas pessoas há muito decidiram ser empreendedoras. Mas mudanças recentes na economia estimularam nelas um interesse muito maior em serem chefes de si mesmas. A redução do quadro de pessoal de grandes corporações que desempregou milhões de trabalhadores e gerentes. Muito desses profissionais passaram pelo trauma de serem demitidos e os transformam em uma oportunidade de auto</w:t>
      </w:r>
      <w:r w:rsidR="007E1193">
        <w:rPr>
          <w:rFonts w:ascii="Arial" w:hAnsi="Arial" w:cs="Arial"/>
          <w:color w:val="000000" w:themeColor="text1"/>
          <w:sz w:val="20"/>
          <w:szCs w:val="20"/>
        </w:rPr>
        <w:t xml:space="preserve"> </w:t>
      </w:r>
      <w:r w:rsidRPr="007E1193">
        <w:rPr>
          <w:rFonts w:ascii="Arial" w:hAnsi="Arial" w:cs="Arial"/>
          <w:color w:val="000000" w:themeColor="text1"/>
          <w:sz w:val="20"/>
          <w:szCs w:val="20"/>
        </w:rPr>
        <w:t xml:space="preserve">emprego (ROBBINS, 2003, p. 10). </w:t>
      </w:r>
    </w:p>
    <w:p w:rsidR="00E63617" w:rsidRPr="007E1193" w:rsidRDefault="00E63617" w:rsidP="00E63617">
      <w:pPr>
        <w:spacing w:after="0" w:line="360" w:lineRule="auto"/>
        <w:ind w:left="2268"/>
        <w:jc w:val="both"/>
        <w:rPr>
          <w:rFonts w:ascii="Arial" w:hAnsi="Arial" w:cs="Arial"/>
          <w:color w:val="000000" w:themeColor="text1"/>
          <w:sz w:val="20"/>
          <w:szCs w:val="20"/>
        </w:rPr>
      </w:pPr>
    </w:p>
    <w:p w:rsidR="00E63617" w:rsidRPr="00E63617" w:rsidRDefault="00E63617" w:rsidP="00E63617">
      <w:pPr>
        <w:spacing w:after="0" w:line="360" w:lineRule="auto"/>
        <w:ind w:firstLine="1134"/>
        <w:jc w:val="both"/>
        <w:rPr>
          <w:rFonts w:ascii="Arial" w:hAnsi="Arial" w:cs="Arial"/>
          <w:color w:val="000000" w:themeColor="text1"/>
        </w:rPr>
      </w:pPr>
      <w:r w:rsidRPr="00E63617">
        <w:rPr>
          <w:rFonts w:ascii="Arial" w:hAnsi="Arial" w:cs="Arial"/>
          <w:color w:val="000000" w:themeColor="text1"/>
        </w:rPr>
        <w:t>Sendo assim, aquele que deseja fazer parte deste cenário, seja como empregado ou empreendedor/empregador, deverá se antecipar a essas mudanças</w:t>
      </w:r>
      <w:r w:rsidR="00BD6B4A">
        <w:rPr>
          <w:rFonts w:ascii="Arial" w:hAnsi="Arial" w:cs="Arial"/>
          <w:color w:val="000000" w:themeColor="text1"/>
        </w:rPr>
        <w:t>,</w:t>
      </w:r>
      <w:r w:rsidRPr="00E63617">
        <w:rPr>
          <w:rFonts w:ascii="Arial" w:hAnsi="Arial" w:cs="Arial"/>
          <w:color w:val="000000" w:themeColor="text1"/>
        </w:rPr>
        <w:t xml:space="preserve"> a fim de se adaptar a esta situação. Inclusive </w:t>
      </w:r>
      <w:r w:rsidR="007E1193">
        <w:rPr>
          <w:rFonts w:ascii="Arial" w:hAnsi="Arial" w:cs="Arial"/>
          <w:color w:val="000000" w:themeColor="text1"/>
        </w:rPr>
        <w:t>o Turismólogo</w:t>
      </w:r>
      <w:r w:rsidRPr="00E63617">
        <w:rPr>
          <w:rFonts w:ascii="Arial" w:hAnsi="Arial" w:cs="Arial"/>
          <w:color w:val="000000" w:themeColor="text1"/>
        </w:rPr>
        <w:t>, pois o mercado de trabalho nesta área se mostra dinâmico e amplo, e os consumidores, cada vez mais exigentes, solicitam deste profissional, habilidades gerenciais e estratégicas para satisfazer os seus desejos.</w:t>
      </w:r>
    </w:p>
    <w:p w:rsidR="00E63617" w:rsidRPr="00E63617" w:rsidRDefault="00E63617" w:rsidP="00E63617">
      <w:pPr>
        <w:spacing w:after="0" w:line="360" w:lineRule="auto"/>
        <w:ind w:firstLine="1134"/>
        <w:jc w:val="both"/>
        <w:rPr>
          <w:rFonts w:ascii="Arial" w:hAnsi="Arial" w:cs="Arial"/>
          <w:color w:val="000000" w:themeColor="text1"/>
        </w:rPr>
      </w:pPr>
    </w:p>
    <w:p w:rsidR="00E63617" w:rsidRPr="00E21554" w:rsidRDefault="00D40AFB" w:rsidP="00E63617">
      <w:pPr>
        <w:pStyle w:val="Ttulo2"/>
        <w:spacing w:before="0"/>
        <w:rPr>
          <w:rFonts w:ascii="Arial" w:hAnsi="Arial" w:cs="Arial"/>
          <w:color w:val="auto"/>
          <w:sz w:val="24"/>
        </w:rPr>
      </w:pPr>
      <w:r>
        <w:rPr>
          <w:rFonts w:ascii="Arial" w:hAnsi="Arial" w:cs="Arial"/>
          <w:color w:val="auto"/>
          <w:sz w:val="24"/>
        </w:rPr>
        <w:t>Qualificações do Turismólogo na Sociedade do Conhecimento</w:t>
      </w:r>
    </w:p>
    <w:p w:rsidR="00E63617" w:rsidRPr="00E63617" w:rsidRDefault="00E63617" w:rsidP="00E63617">
      <w:pPr>
        <w:spacing w:after="0" w:line="360" w:lineRule="auto"/>
        <w:jc w:val="both"/>
        <w:rPr>
          <w:rFonts w:ascii="Arial" w:hAnsi="Arial" w:cs="Arial"/>
          <w:color w:val="000000" w:themeColor="text1"/>
        </w:rPr>
      </w:pPr>
    </w:p>
    <w:p w:rsidR="00E63617" w:rsidRDefault="00E63617" w:rsidP="00E63617">
      <w:pPr>
        <w:spacing w:after="0" w:line="360" w:lineRule="auto"/>
        <w:ind w:firstLine="1134"/>
        <w:jc w:val="both"/>
        <w:rPr>
          <w:rFonts w:ascii="Arial" w:hAnsi="Arial" w:cs="Arial"/>
          <w:color w:val="000000" w:themeColor="text1"/>
        </w:rPr>
      </w:pPr>
      <w:r w:rsidRPr="00E63617">
        <w:rPr>
          <w:rFonts w:ascii="Arial" w:hAnsi="Arial" w:cs="Arial"/>
          <w:color w:val="000000" w:themeColor="text1"/>
        </w:rPr>
        <w:t xml:space="preserve">A Sociedade do Conhecimento também afetou o perfil do </w:t>
      </w:r>
      <w:r w:rsidR="008D27EC">
        <w:rPr>
          <w:rFonts w:ascii="Arial" w:hAnsi="Arial" w:cs="Arial"/>
          <w:color w:val="000000" w:themeColor="text1"/>
        </w:rPr>
        <w:t>Turismólogo</w:t>
      </w:r>
      <w:r w:rsidR="008D27EC" w:rsidRPr="00E63617">
        <w:rPr>
          <w:rFonts w:ascii="Arial" w:hAnsi="Arial" w:cs="Arial"/>
          <w:color w:val="000000" w:themeColor="text1"/>
        </w:rPr>
        <w:t xml:space="preserve"> </w:t>
      </w:r>
      <w:r w:rsidRPr="00E63617">
        <w:rPr>
          <w:rFonts w:ascii="Arial" w:hAnsi="Arial" w:cs="Arial"/>
          <w:color w:val="000000" w:themeColor="text1"/>
        </w:rPr>
        <w:t>e este novo momento, “exige que repensemos nosso conceito de segurança profissional para adequar as nossas expectativas ao momento histórico. Trata-se de uma revolução de conceitos e comportamentos. Uma revolução difícil, pois contraria décadas e décadas de educação e treinamento”</w:t>
      </w:r>
      <w:r w:rsidR="00E21554">
        <w:rPr>
          <w:rFonts w:ascii="Arial" w:hAnsi="Arial" w:cs="Arial"/>
          <w:color w:val="000000" w:themeColor="text1"/>
        </w:rPr>
        <w:t>.</w:t>
      </w:r>
      <w:r w:rsidRPr="00E63617">
        <w:rPr>
          <w:rFonts w:ascii="Arial" w:hAnsi="Arial" w:cs="Arial"/>
          <w:color w:val="000000" w:themeColor="text1"/>
        </w:rPr>
        <w:t xml:space="preserve"> (MINARELLI, 1995, p. 19).</w:t>
      </w:r>
    </w:p>
    <w:p w:rsidR="008D27EC" w:rsidRDefault="008D27EC" w:rsidP="008D27EC">
      <w:pPr>
        <w:spacing w:after="0" w:line="240" w:lineRule="auto"/>
        <w:ind w:left="2268"/>
        <w:jc w:val="both"/>
        <w:rPr>
          <w:rFonts w:ascii="Arial" w:hAnsi="Arial" w:cs="Arial"/>
          <w:color w:val="000000"/>
          <w:sz w:val="20"/>
          <w:szCs w:val="20"/>
        </w:rPr>
      </w:pPr>
    </w:p>
    <w:p w:rsidR="008D27EC" w:rsidRDefault="008D27EC" w:rsidP="008D27EC">
      <w:pPr>
        <w:spacing w:after="0" w:line="240" w:lineRule="auto"/>
        <w:ind w:left="2268"/>
        <w:jc w:val="both"/>
        <w:rPr>
          <w:rFonts w:ascii="Arial" w:hAnsi="Arial" w:cs="Arial"/>
          <w:color w:val="000000"/>
          <w:sz w:val="20"/>
          <w:szCs w:val="20"/>
        </w:rPr>
      </w:pPr>
      <w:r w:rsidRPr="008D27EC">
        <w:rPr>
          <w:rFonts w:ascii="Arial" w:hAnsi="Arial" w:cs="Arial"/>
          <w:color w:val="000000"/>
          <w:sz w:val="20"/>
          <w:szCs w:val="20"/>
        </w:rPr>
        <w:t xml:space="preserve">O Turismólogo, profissional graduado nos cursos de bacharelado em Turismo, se apresenta como um profissional preocupado com o mercado de trabalho e com as mudanças das tecnologias e da sociedade onde está inserido [...] A necessidade de aproximar a realidade do mercado de trabalho da teoria aplicada nos cursos de graduação leva os profissionais a refletir sobre a importância de </w:t>
      </w:r>
      <w:r w:rsidRPr="008D27EC">
        <w:rPr>
          <w:rFonts w:ascii="Arial" w:hAnsi="Arial" w:cs="Arial"/>
          <w:color w:val="000000"/>
          <w:sz w:val="20"/>
          <w:szCs w:val="20"/>
        </w:rPr>
        <w:lastRenderedPageBreak/>
        <w:t>absorver novos conhecimentos e de se aperfeiçoar constantemente</w:t>
      </w:r>
      <w:r w:rsidR="00A57986">
        <w:rPr>
          <w:rFonts w:ascii="Arial" w:hAnsi="Arial" w:cs="Arial"/>
          <w:color w:val="000000"/>
          <w:sz w:val="20"/>
          <w:szCs w:val="20"/>
        </w:rPr>
        <w:t xml:space="preserve"> (SILVA; FABRIS, 2007, p. 47)</w:t>
      </w:r>
      <w:r w:rsidRPr="008D27EC">
        <w:rPr>
          <w:rFonts w:ascii="Arial" w:hAnsi="Arial" w:cs="Arial"/>
          <w:color w:val="000000"/>
          <w:sz w:val="20"/>
          <w:szCs w:val="20"/>
        </w:rPr>
        <w:t>.</w:t>
      </w:r>
    </w:p>
    <w:p w:rsidR="008D27EC" w:rsidRPr="008D27EC" w:rsidRDefault="008D27EC" w:rsidP="008D27EC">
      <w:pPr>
        <w:spacing w:after="0" w:line="240" w:lineRule="auto"/>
        <w:ind w:left="2268"/>
        <w:jc w:val="both"/>
        <w:rPr>
          <w:rFonts w:ascii="Arial" w:hAnsi="Arial" w:cs="Arial"/>
          <w:color w:val="000000" w:themeColor="text1"/>
          <w:sz w:val="20"/>
          <w:szCs w:val="20"/>
        </w:rPr>
      </w:pPr>
    </w:p>
    <w:p w:rsidR="00E63617" w:rsidRPr="00E63617" w:rsidRDefault="00E63617" w:rsidP="00E63617">
      <w:pPr>
        <w:spacing w:after="0" w:line="360" w:lineRule="auto"/>
        <w:ind w:firstLine="1134"/>
        <w:jc w:val="both"/>
        <w:rPr>
          <w:rFonts w:ascii="Arial" w:hAnsi="Arial" w:cs="Arial"/>
          <w:color w:val="000000" w:themeColor="text1"/>
        </w:rPr>
      </w:pPr>
      <w:r w:rsidRPr="00E63617">
        <w:rPr>
          <w:rFonts w:ascii="Arial" w:hAnsi="Arial" w:cs="Arial"/>
          <w:color w:val="000000" w:themeColor="text1"/>
        </w:rPr>
        <w:t xml:space="preserve">Dessa maneira, neste cenário de transformação, o profissional para enfrentar os novos desafios necessita desenvolver características como, por exemplo, “empreendedorismo, resiliência, pró-atividade, liderança, percepção, comunicação, persuasão, assertividade, criatividade, cultura e humanismo.” (CALERSSI, 2008, </w:t>
      </w:r>
      <w:r w:rsidR="00E3560E">
        <w:rPr>
          <w:rFonts w:ascii="Arial" w:hAnsi="Arial" w:cs="Arial"/>
          <w:color w:val="000000" w:themeColor="text1"/>
        </w:rPr>
        <w:t>p. 54</w:t>
      </w:r>
      <w:r w:rsidRPr="00E63617">
        <w:rPr>
          <w:rFonts w:ascii="Arial" w:hAnsi="Arial" w:cs="Arial"/>
          <w:color w:val="000000" w:themeColor="text1"/>
        </w:rPr>
        <w:t>).</w:t>
      </w:r>
    </w:p>
    <w:p w:rsidR="00E63617" w:rsidRPr="00E63617" w:rsidRDefault="00E63617" w:rsidP="00E63617">
      <w:pPr>
        <w:spacing w:after="0" w:line="360" w:lineRule="auto"/>
        <w:ind w:firstLine="1134"/>
        <w:jc w:val="both"/>
        <w:rPr>
          <w:rFonts w:ascii="Arial" w:hAnsi="Arial" w:cs="Arial"/>
          <w:color w:val="000000" w:themeColor="text1"/>
        </w:rPr>
      </w:pPr>
      <w:r w:rsidRPr="00E63617">
        <w:rPr>
          <w:rFonts w:ascii="Arial" w:hAnsi="Arial" w:cs="Arial"/>
          <w:color w:val="000000" w:themeColor="text1"/>
        </w:rPr>
        <w:t>É importante afirmar que essas exigências ocorrem, principalmente, porque, “[...] precisa-se hoje de um trabalhador com visão global e responsabilidade, capaz de ‘gerenciar o aleatório’, de solucionar rápida e eficazmente uma contingência que não foi prevista pela máquina”. (BARRETO, 2003, p. 146), com o intuito de que os mesmos, com o desenvolvimento destas características alcancem objetivos e proporcionem vantagem competitiva para a organização.</w:t>
      </w:r>
    </w:p>
    <w:p w:rsidR="00E63617" w:rsidRDefault="00E63617" w:rsidP="00E63617">
      <w:pPr>
        <w:spacing w:after="0" w:line="360" w:lineRule="auto"/>
        <w:ind w:firstLine="1134"/>
        <w:jc w:val="both"/>
        <w:rPr>
          <w:rFonts w:ascii="Arial" w:hAnsi="Arial" w:cs="Arial"/>
          <w:color w:val="000000" w:themeColor="text1"/>
        </w:rPr>
      </w:pPr>
      <w:r w:rsidRPr="00E63617">
        <w:rPr>
          <w:rFonts w:ascii="Arial" w:hAnsi="Arial" w:cs="Arial"/>
          <w:color w:val="000000" w:themeColor="text1"/>
        </w:rPr>
        <w:t>Diante disto, acredita-se que este novo profissional é aquele altamente qualificado e com alto nível de escolaridade, capaz de converter informação em conhecimento, usando para tal, na maioria das vezes, as suas próprias competências, recorrendo esporadicamente aos fornecedores de informações ou de conhecimento especializado (SVEIBY, 1995 apud</w:t>
      </w:r>
      <w:r w:rsidRPr="00E63617">
        <w:rPr>
          <w:rFonts w:ascii="Arial" w:hAnsi="Arial" w:cs="Arial"/>
          <w:i/>
          <w:iCs/>
          <w:color w:val="000000" w:themeColor="text1"/>
        </w:rPr>
        <w:t xml:space="preserve"> </w:t>
      </w:r>
      <w:r w:rsidRPr="00E63617">
        <w:rPr>
          <w:rFonts w:ascii="Arial" w:hAnsi="Arial" w:cs="Arial"/>
          <w:color w:val="000000" w:themeColor="text1"/>
        </w:rPr>
        <w:t>BALCEIRO; ÁVILA, 2003).</w:t>
      </w:r>
    </w:p>
    <w:p w:rsidR="00C14864" w:rsidRDefault="00C14864" w:rsidP="00C14864">
      <w:pPr>
        <w:spacing w:after="0" w:line="240" w:lineRule="auto"/>
        <w:ind w:left="2268"/>
        <w:jc w:val="both"/>
        <w:rPr>
          <w:rFonts w:ascii="Arial" w:hAnsi="Arial" w:cs="Arial"/>
          <w:color w:val="000000"/>
          <w:sz w:val="20"/>
        </w:rPr>
      </w:pPr>
    </w:p>
    <w:p w:rsidR="00C14864" w:rsidRPr="00C14864" w:rsidRDefault="00C14864" w:rsidP="00C14864">
      <w:pPr>
        <w:spacing w:after="0" w:line="240" w:lineRule="auto"/>
        <w:ind w:left="2268"/>
        <w:jc w:val="both"/>
        <w:rPr>
          <w:rFonts w:ascii="Arial" w:hAnsi="Arial" w:cs="Arial"/>
          <w:color w:val="000000"/>
          <w:sz w:val="20"/>
          <w:szCs w:val="20"/>
        </w:rPr>
      </w:pPr>
      <w:r w:rsidRPr="00C14864">
        <w:rPr>
          <w:rFonts w:ascii="Arial" w:hAnsi="Arial" w:cs="Arial"/>
          <w:color w:val="000000"/>
          <w:sz w:val="20"/>
        </w:rPr>
        <w:t>Pelas características da atividade turística, a formação acadêmica do bacharel em Turismo exige que esta seja generalista, a partir do momento que trabalha com conhecimentos específicos e áreas afins e, particularizada, a partir do momento que trata de conhecimentos de interesse pessoal das áreas de atuação profissional como agenciamento, eventos, hotelaria, lazer, entre outras</w:t>
      </w:r>
      <w:r>
        <w:rPr>
          <w:rFonts w:ascii="Arial" w:hAnsi="Arial" w:cs="Arial"/>
          <w:color w:val="000000"/>
          <w:sz w:val="20"/>
        </w:rPr>
        <w:t xml:space="preserve"> </w:t>
      </w:r>
      <w:r>
        <w:rPr>
          <w:rFonts w:ascii="Arial" w:hAnsi="Arial" w:cs="Arial"/>
          <w:color w:val="000000"/>
          <w:sz w:val="20"/>
          <w:szCs w:val="20"/>
        </w:rPr>
        <w:t>(SILVA; FABRIS, 2007, p. 48)</w:t>
      </w:r>
      <w:r w:rsidRPr="00C14864">
        <w:rPr>
          <w:rFonts w:ascii="Arial" w:hAnsi="Arial" w:cs="Arial"/>
          <w:color w:val="000000"/>
          <w:sz w:val="20"/>
        </w:rPr>
        <w:t>.</w:t>
      </w:r>
    </w:p>
    <w:p w:rsidR="00C14864" w:rsidRPr="00C14864" w:rsidRDefault="00C14864" w:rsidP="00C14864">
      <w:pPr>
        <w:spacing w:after="0" w:line="240" w:lineRule="auto"/>
        <w:ind w:left="2268"/>
        <w:jc w:val="both"/>
        <w:rPr>
          <w:rFonts w:ascii="Arial" w:hAnsi="Arial" w:cs="Arial"/>
          <w:color w:val="000000" w:themeColor="text1"/>
          <w:sz w:val="20"/>
        </w:rPr>
      </w:pPr>
    </w:p>
    <w:p w:rsidR="00E63617" w:rsidRDefault="00C0127B" w:rsidP="00E63617">
      <w:pPr>
        <w:spacing w:after="0" w:line="360" w:lineRule="auto"/>
        <w:ind w:firstLine="1134"/>
        <w:jc w:val="both"/>
        <w:rPr>
          <w:rFonts w:ascii="Arial" w:hAnsi="Arial" w:cs="Arial"/>
          <w:color w:val="000000" w:themeColor="text1"/>
        </w:rPr>
      </w:pPr>
      <w:r>
        <w:rPr>
          <w:rFonts w:ascii="Arial" w:hAnsi="Arial" w:cs="Arial"/>
          <w:color w:val="000000" w:themeColor="text1"/>
        </w:rPr>
        <w:t>É</w:t>
      </w:r>
      <w:r w:rsidR="00E63617" w:rsidRPr="00E63617">
        <w:rPr>
          <w:rFonts w:ascii="Arial" w:hAnsi="Arial" w:cs="Arial"/>
          <w:color w:val="000000" w:themeColor="text1"/>
        </w:rPr>
        <w:t xml:space="preserve"> interessante acrescentar que algumas competências podem complementar esse novo perfil</w:t>
      </w:r>
      <w:r w:rsidR="00D40AFB">
        <w:rPr>
          <w:rFonts w:ascii="Arial" w:hAnsi="Arial" w:cs="Arial"/>
          <w:color w:val="000000" w:themeColor="text1"/>
        </w:rPr>
        <w:t xml:space="preserve"> conforme apresentado no quadro 1.</w:t>
      </w:r>
    </w:p>
    <w:p w:rsidR="00D40AFB" w:rsidRPr="00E63617" w:rsidRDefault="00D40AFB" w:rsidP="00D40AFB">
      <w:pPr>
        <w:spacing w:after="0"/>
        <w:jc w:val="both"/>
        <w:rPr>
          <w:rFonts w:ascii="Arial" w:hAnsi="Arial" w:cs="Arial"/>
          <w:color w:val="000000" w:themeColor="text1"/>
          <w:sz w:val="20"/>
          <w:szCs w:val="20"/>
        </w:rPr>
      </w:pPr>
      <w:r w:rsidRPr="00E63617">
        <w:rPr>
          <w:rFonts w:ascii="Arial" w:hAnsi="Arial" w:cs="Arial"/>
          <w:color w:val="000000" w:themeColor="text1"/>
          <w:sz w:val="20"/>
          <w:szCs w:val="20"/>
        </w:rPr>
        <w:t xml:space="preserve">Quadro </w:t>
      </w:r>
      <w:r>
        <w:rPr>
          <w:rFonts w:ascii="Arial" w:hAnsi="Arial" w:cs="Arial"/>
          <w:color w:val="000000" w:themeColor="text1"/>
          <w:sz w:val="20"/>
          <w:szCs w:val="20"/>
        </w:rPr>
        <w:t>1</w:t>
      </w:r>
      <w:r w:rsidRPr="00E63617">
        <w:rPr>
          <w:rFonts w:ascii="Arial" w:hAnsi="Arial" w:cs="Arial"/>
          <w:color w:val="000000" w:themeColor="text1"/>
          <w:sz w:val="20"/>
          <w:szCs w:val="20"/>
        </w:rPr>
        <w:t xml:space="preserve"> - Competências para o novo profissional.</w:t>
      </w:r>
    </w:p>
    <w:tbl>
      <w:tblPr>
        <w:tblStyle w:val="GradeClara-nfase5"/>
        <w:tblW w:w="0" w:type="auto"/>
        <w:tblLook w:val="00A0" w:firstRow="1" w:lastRow="0" w:firstColumn="1" w:lastColumn="0" w:noHBand="0" w:noVBand="0"/>
      </w:tblPr>
      <w:tblGrid>
        <w:gridCol w:w="3614"/>
        <w:gridCol w:w="5030"/>
      </w:tblGrid>
      <w:tr w:rsidR="00E63617" w:rsidRPr="00E63617" w:rsidTr="00C012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14" w:type="dxa"/>
            <w:hideMark/>
          </w:tcPr>
          <w:p w:rsidR="00E63617" w:rsidRPr="00C0127B" w:rsidRDefault="00E63617" w:rsidP="00C0127B">
            <w:pPr>
              <w:jc w:val="center"/>
              <w:rPr>
                <w:rFonts w:ascii="Arial" w:hAnsi="Arial" w:cs="Arial"/>
                <w:b w:val="0"/>
                <w:color w:val="000000" w:themeColor="text1"/>
                <w:sz w:val="20"/>
              </w:rPr>
            </w:pPr>
            <w:r w:rsidRPr="00C0127B">
              <w:rPr>
                <w:rFonts w:ascii="Arial" w:hAnsi="Arial" w:cs="Arial"/>
                <w:b w:val="0"/>
                <w:color w:val="000000" w:themeColor="text1"/>
                <w:sz w:val="20"/>
              </w:rPr>
              <w:t>Saber agir</w:t>
            </w:r>
          </w:p>
        </w:tc>
        <w:tc>
          <w:tcPr>
            <w:cnfStyle w:val="000010000000" w:firstRow="0" w:lastRow="0" w:firstColumn="0" w:lastColumn="0" w:oddVBand="1" w:evenVBand="0" w:oddHBand="0" w:evenHBand="0" w:firstRowFirstColumn="0" w:firstRowLastColumn="0" w:lastRowFirstColumn="0" w:lastRowLastColumn="0"/>
            <w:tcW w:w="5030" w:type="dxa"/>
            <w:hideMark/>
          </w:tcPr>
          <w:p w:rsidR="00E63617" w:rsidRPr="00D40AFB" w:rsidRDefault="00E63617" w:rsidP="00E63617">
            <w:pPr>
              <w:jc w:val="both"/>
              <w:rPr>
                <w:rFonts w:ascii="Arial" w:hAnsi="Arial" w:cs="Arial"/>
                <w:color w:val="000000" w:themeColor="text1"/>
                <w:sz w:val="20"/>
              </w:rPr>
            </w:pPr>
            <w:r w:rsidRPr="00D40AFB">
              <w:rPr>
                <w:rFonts w:ascii="Arial" w:hAnsi="Arial" w:cs="Arial"/>
                <w:color w:val="000000" w:themeColor="text1"/>
                <w:sz w:val="20"/>
              </w:rPr>
              <w:t>Saber o que e por que faz</w:t>
            </w:r>
          </w:p>
          <w:p w:rsidR="00E63617" w:rsidRPr="00D40AFB" w:rsidRDefault="00E63617" w:rsidP="00E63617">
            <w:pPr>
              <w:jc w:val="both"/>
              <w:rPr>
                <w:rFonts w:ascii="Arial" w:hAnsi="Arial" w:cs="Arial"/>
                <w:color w:val="000000" w:themeColor="text1"/>
                <w:sz w:val="20"/>
              </w:rPr>
            </w:pPr>
            <w:r w:rsidRPr="00D40AFB">
              <w:rPr>
                <w:rFonts w:ascii="Arial" w:hAnsi="Arial" w:cs="Arial"/>
                <w:color w:val="000000" w:themeColor="text1"/>
                <w:sz w:val="20"/>
              </w:rPr>
              <w:t>Saber julgar, escolher, decidir.</w:t>
            </w:r>
          </w:p>
        </w:tc>
      </w:tr>
      <w:tr w:rsidR="00E63617" w:rsidRPr="00E63617" w:rsidTr="00C012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14" w:type="dxa"/>
            <w:hideMark/>
          </w:tcPr>
          <w:p w:rsidR="00E63617" w:rsidRPr="00C0127B" w:rsidRDefault="00E63617" w:rsidP="00C0127B">
            <w:pPr>
              <w:jc w:val="center"/>
              <w:rPr>
                <w:rFonts w:ascii="Arial" w:hAnsi="Arial" w:cs="Arial"/>
                <w:b w:val="0"/>
                <w:color w:val="000000" w:themeColor="text1"/>
                <w:sz w:val="20"/>
              </w:rPr>
            </w:pPr>
            <w:r w:rsidRPr="00C0127B">
              <w:rPr>
                <w:rFonts w:ascii="Arial" w:hAnsi="Arial" w:cs="Arial"/>
                <w:b w:val="0"/>
                <w:color w:val="000000" w:themeColor="text1"/>
                <w:sz w:val="20"/>
              </w:rPr>
              <w:t>Saber mobilizar recursos</w:t>
            </w:r>
          </w:p>
        </w:tc>
        <w:tc>
          <w:tcPr>
            <w:cnfStyle w:val="000010000000" w:firstRow="0" w:lastRow="0" w:firstColumn="0" w:lastColumn="0" w:oddVBand="1" w:evenVBand="0" w:oddHBand="0" w:evenHBand="0" w:firstRowFirstColumn="0" w:firstRowLastColumn="0" w:lastRowFirstColumn="0" w:lastRowLastColumn="0"/>
            <w:tcW w:w="5030" w:type="dxa"/>
            <w:hideMark/>
          </w:tcPr>
          <w:p w:rsidR="00E63617" w:rsidRPr="00D40AFB" w:rsidRDefault="00E63617" w:rsidP="00E63617">
            <w:pPr>
              <w:jc w:val="both"/>
              <w:rPr>
                <w:rFonts w:ascii="Arial" w:hAnsi="Arial" w:cs="Arial"/>
                <w:color w:val="000000" w:themeColor="text1"/>
                <w:sz w:val="20"/>
              </w:rPr>
            </w:pPr>
            <w:r w:rsidRPr="00D40AFB">
              <w:rPr>
                <w:rFonts w:ascii="Arial" w:hAnsi="Arial" w:cs="Arial"/>
                <w:color w:val="000000" w:themeColor="text1"/>
                <w:sz w:val="20"/>
              </w:rPr>
              <w:t>Criar sinergia, mobilizar recursos e competências.</w:t>
            </w:r>
          </w:p>
        </w:tc>
      </w:tr>
      <w:tr w:rsidR="00E63617" w:rsidRPr="00E63617" w:rsidTr="00C0127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14" w:type="dxa"/>
            <w:hideMark/>
          </w:tcPr>
          <w:p w:rsidR="00E63617" w:rsidRPr="00C0127B" w:rsidRDefault="00E63617" w:rsidP="00C0127B">
            <w:pPr>
              <w:jc w:val="center"/>
              <w:rPr>
                <w:rFonts w:ascii="Arial" w:hAnsi="Arial" w:cs="Arial"/>
                <w:b w:val="0"/>
                <w:color w:val="000000" w:themeColor="text1"/>
                <w:sz w:val="20"/>
              </w:rPr>
            </w:pPr>
            <w:r w:rsidRPr="00C0127B">
              <w:rPr>
                <w:rFonts w:ascii="Arial" w:hAnsi="Arial" w:cs="Arial"/>
                <w:b w:val="0"/>
                <w:color w:val="000000" w:themeColor="text1"/>
                <w:sz w:val="20"/>
              </w:rPr>
              <w:t>Saber comunicar</w:t>
            </w:r>
          </w:p>
        </w:tc>
        <w:tc>
          <w:tcPr>
            <w:cnfStyle w:val="000010000000" w:firstRow="0" w:lastRow="0" w:firstColumn="0" w:lastColumn="0" w:oddVBand="1" w:evenVBand="0" w:oddHBand="0" w:evenHBand="0" w:firstRowFirstColumn="0" w:firstRowLastColumn="0" w:lastRowFirstColumn="0" w:lastRowLastColumn="0"/>
            <w:tcW w:w="5030" w:type="dxa"/>
            <w:hideMark/>
          </w:tcPr>
          <w:p w:rsidR="00E63617" w:rsidRPr="00D40AFB" w:rsidRDefault="00E63617" w:rsidP="00E63617">
            <w:pPr>
              <w:jc w:val="both"/>
              <w:rPr>
                <w:rFonts w:ascii="Arial" w:hAnsi="Arial" w:cs="Arial"/>
                <w:color w:val="000000" w:themeColor="text1"/>
                <w:sz w:val="20"/>
              </w:rPr>
            </w:pPr>
            <w:r w:rsidRPr="00D40AFB">
              <w:rPr>
                <w:rFonts w:ascii="Arial" w:hAnsi="Arial" w:cs="Arial"/>
                <w:color w:val="000000" w:themeColor="text1"/>
                <w:sz w:val="20"/>
              </w:rPr>
              <w:t>Compreender, trabalhar, transmitir informações, conhecimentos.</w:t>
            </w:r>
          </w:p>
        </w:tc>
      </w:tr>
      <w:tr w:rsidR="00E63617" w:rsidRPr="00E63617" w:rsidTr="00C012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14" w:type="dxa"/>
            <w:hideMark/>
          </w:tcPr>
          <w:p w:rsidR="00E63617" w:rsidRPr="00C0127B" w:rsidRDefault="00E63617" w:rsidP="00C0127B">
            <w:pPr>
              <w:jc w:val="center"/>
              <w:rPr>
                <w:rFonts w:ascii="Arial" w:hAnsi="Arial" w:cs="Arial"/>
                <w:b w:val="0"/>
                <w:color w:val="000000" w:themeColor="text1"/>
                <w:sz w:val="20"/>
              </w:rPr>
            </w:pPr>
            <w:r w:rsidRPr="00C0127B">
              <w:rPr>
                <w:rFonts w:ascii="Arial" w:hAnsi="Arial" w:cs="Arial"/>
                <w:b w:val="0"/>
                <w:color w:val="000000" w:themeColor="text1"/>
                <w:sz w:val="20"/>
              </w:rPr>
              <w:t>Saber aprender</w:t>
            </w:r>
          </w:p>
        </w:tc>
        <w:tc>
          <w:tcPr>
            <w:cnfStyle w:val="000010000000" w:firstRow="0" w:lastRow="0" w:firstColumn="0" w:lastColumn="0" w:oddVBand="1" w:evenVBand="0" w:oddHBand="0" w:evenHBand="0" w:firstRowFirstColumn="0" w:firstRowLastColumn="0" w:lastRowFirstColumn="0" w:lastRowLastColumn="0"/>
            <w:tcW w:w="5030" w:type="dxa"/>
            <w:hideMark/>
          </w:tcPr>
          <w:p w:rsidR="00E63617" w:rsidRPr="00D40AFB" w:rsidRDefault="00E63617" w:rsidP="00E63617">
            <w:pPr>
              <w:jc w:val="both"/>
              <w:rPr>
                <w:rFonts w:ascii="Arial" w:hAnsi="Arial" w:cs="Arial"/>
                <w:color w:val="000000" w:themeColor="text1"/>
                <w:sz w:val="20"/>
              </w:rPr>
            </w:pPr>
            <w:r w:rsidRPr="00D40AFB">
              <w:rPr>
                <w:rFonts w:ascii="Arial" w:hAnsi="Arial" w:cs="Arial"/>
                <w:color w:val="000000" w:themeColor="text1"/>
                <w:sz w:val="20"/>
              </w:rPr>
              <w:t>Trabalhar o conhecimento e a experiência, rever modelos mentais; saber desenvolver-se.</w:t>
            </w:r>
          </w:p>
        </w:tc>
      </w:tr>
      <w:tr w:rsidR="00E63617" w:rsidRPr="00E63617" w:rsidTr="00C0127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14" w:type="dxa"/>
            <w:hideMark/>
          </w:tcPr>
          <w:p w:rsidR="00E63617" w:rsidRPr="00C0127B" w:rsidRDefault="00E63617" w:rsidP="00C0127B">
            <w:pPr>
              <w:jc w:val="center"/>
              <w:rPr>
                <w:rFonts w:ascii="Arial" w:hAnsi="Arial" w:cs="Arial"/>
                <w:b w:val="0"/>
                <w:color w:val="000000" w:themeColor="text1"/>
                <w:sz w:val="20"/>
              </w:rPr>
            </w:pPr>
            <w:r w:rsidRPr="00C0127B">
              <w:rPr>
                <w:rFonts w:ascii="Arial" w:hAnsi="Arial" w:cs="Arial"/>
                <w:b w:val="0"/>
                <w:color w:val="000000" w:themeColor="text1"/>
                <w:sz w:val="20"/>
              </w:rPr>
              <w:t>Saber engajar-se e comprometer-se</w:t>
            </w:r>
          </w:p>
        </w:tc>
        <w:tc>
          <w:tcPr>
            <w:cnfStyle w:val="000010000000" w:firstRow="0" w:lastRow="0" w:firstColumn="0" w:lastColumn="0" w:oddVBand="1" w:evenVBand="0" w:oddHBand="0" w:evenHBand="0" w:firstRowFirstColumn="0" w:firstRowLastColumn="0" w:lastRowFirstColumn="0" w:lastRowLastColumn="0"/>
            <w:tcW w:w="5030" w:type="dxa"/>
            <w:hideMark/>
          </w:tcPr>
          <w:p w:rsidR="00E63617" w:rsidRPr="00D40AFB" w:rsidRDefault="00E63617" w:rsidP="00E63617">
            <w:pPr>
              <w:jc w:val="both"/>
              <w:rPr>
                <w:rFonts w:ascii="Arial" w:hAnsi="Arial" w:cs="Arial"/>
                <w:color w:val="000000" w:themeColor="text1"/>
                <w:sz w:val="20"/>
              </w:rPr>
            </w:pPr>
            <w:r w:rsidRPr="00D40AFB">
              <w:rPr>
                <w:rFonts w:ascii="Arial" w:hAnsi="Arial" w:cs="Arial"/>
                <w:color w:val="000000" w:themeColor="text1"/>
                <w:sz w:val="20"/>
              </w:rPr>
              <w:t>Saber empreender, assumir riscos, comprometer-se.</w:t>
            </w:r>
          </w:p>
        </w:tc>
      </w:tr>
      <w:tr w:rsidR="00E63617" w:rsidRPr="00E63617" w:rsidTr="00C012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14" w:type="dxa"/>
            <w:hideMark/>
          </w:tcPr>
          <w:p w:rsidR="00E63617" w:rsidRPr="00C0127B" w:rsidRDefault="00E63617" w:rsidP="00C0127B">
            <w:pPr>
              <w:jc w:val="center"/>
              <w:rPr>
                <w:rFonts w:ascii="Arial" w:hAnsi="Arial" w:cs="Arial"/>
                <w:b w:val="0"/>
                <w:color w:val="000000" w:themeColor="text1"/>
                <w:sz w:val="20"/>
              </w:rPr>
            </w:pPr>
            <w:r w:rsidRPr="00C0127B">
              <w:rPr>
                <w:rFonts w:ascii="Arial" w:hAnsi="Arial" w:cs="Arial"/>
                <w:b w:val="0"/>
                <w:color w:val="000000" w:themeColor="text1"/>
                <w:sz w:val="20"/>
              </w:rPr>
              <w:t>Saber assumir responsabilidades</w:t>
            </w:r>
          </w:p>
        </w:tc>
        <w:tc>
          <w:tcPr>
            <w:cnfStyle w:val="000010000000" w:firstRow="0" w:lastRow="0" w:firstColumn="0" w:lastColumn="0" w:oddVBand="1" w:evenVBand="0" w:oddHBand="0" w:evenHBand="0" w:firstRowFirstColumn="0" w:firstRowLastColumn="0" w:lastRowFirstColumn="0" w:lastRowLastColumn="0"/>
            <w:tcW w:w="5030" w:type="dxa"/>
            <w:hideMark/>
          </w:tcPr>
          <w:p w:rsidR="00E63617" w:rsidRPr="00D40AFB" w:rsidRDefault="00E63617" w:rsidP="00E63617">
            <w:pPr>
              <w:jc w:val="both"/>
              <w:rPr>
                <w:rFonts w:ascii="Arial" w:hAnsi="Arial" w:cs="Arial"/>
                <w:color w:val="000000" w:themeColor="text1"/>
                <w:sz w:val="20"/>
              </w:rPr>
            </w:pPr>
            <w:r w:rsidRPr="00D40AFB">
              <w:rPr>
                <w:rFonts w:ascii="Arial" w:hAnsi="Arial" w:cs="Arial"/>
                <w:color w:val="000000" w:themeColor="text1"/>
                <w:sz w:val="20"/>
              </w:rPr>
              <w:t>Ser responsável, assumir riscos e consequências de suas ações e sendo por isso reconhecido.</w:t>
            </w:r>
          </w:p>
        </w:tc>
      </w:tr>
      <w:tr w:rsidR="00E63617" w:rsidRPr="00E63617" w:rsidTr="00C0127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14" w:type="dxa"/>
            <w:hideMark/>
          </w:tcPr>
          <w:p w:rsidR="00E63617" w:rsidRPr="00C0127B" w:rsidRDefault="00E63617" w:rsidP="00C0127B">
            <w:pPr>
              <w:jc w:val="center"/>
              <w:rPr>
                <w:rFonts w:ascii="Arial" w:hAnsi="Arial" w:cs="Arial"/>
                <w:b w:val="0"/>
                <w:color w:val="000000" w:themeColor="text1"/>
                <w:sz w:val="20"/>
              </w:rPr>
            </w:pPr>
            <w:r w:rsidRPr="00C0127B">
              <w:rPr>
                <w:rFonts w:ascii="Arial" w:hAnsi="Arial" w:cs="Arial"/>
                <w:b w:val="0"/>
                <w:color w:val="000000" w:themeColor="text1"/>
                <w:sz w:val="20"/>
              </w:rPr>
              <w:t>Ter visão estratégica</w:t>
            </w:r>
          </w:p>
        </w:tc>
        <w:tc>
          <w:tcPr>
            <w:cnfStyle w:val="000010000000" w:firstRow="0" w:lastRow="0" w:firstColumn="0" w:lastColumn="0" w:oddVBand="1" w:evenVBand="0" w:oddHBand="0" w:evenHBand="0" w:firstRowFirstColumn="0" w:firstRowLastColumn="0" w:lastRowFirstColumn="0" w:lastRowLastColumn="0"/>
            <w:tcW w:w="5030" w:type="dxa"/>
            <w:hideMark/>
          </w:tcPr>
          <w:p w:rsidR="00E63617" w:rsidRPr="00D40AFB" w:rsidRDefault="00E63617" w:rsidP="00E63617">
            <w:pPr>
              <w:jc w:val="both"/>
              <w:rPr>
                <w:rFonts w:ascii="Arial" w:hAnsi="Arial" w:cs="Arial"/>
                <w:color w:val="000000" w:themeColor="text1"/>
                <w:sz w:val="20"/>
              </w:rPr>
            </w:pPr>
            <w:r w:rsidRPr="00D40AFB">
              <w:rPr>
                <w:rFonts w:ascii="Arial" w:hAnsi="Arial" w:cs="Arial"/>
                <w:color w:val="000000" w:themeColor="text1"/>
                <w:sz w:val="20"/>
              </w:rPr>
              <w:t>Conhecer e entender o negócio da organização, o seu ambiente, identificando oportunidades e alternativas.</w:t>
            </w:r>
          </w:p>
        </w:tc>
      </w:tr>
    </w:tbl>
    <w:p w:rsidR="00E63617" w:rsidRPr="00E63617" w:rsidRDefault="00E63617" w:rsidP="00D40AFB">
      <w:pPr>
        <w:spacing w:after="0"/>
        <w:ind w:left="284" w:hanging="284"/>
        <w:jc w:val="both"/>
        <w:rPr>
          <w:rFonts w:ascii="Arial" w:hAnsi="Arial" w:cs="Arial"/>
          <w:color w:val="000000" w:themeColor="text1"/>
          <w:sz w:val="20"/>
          <w:szCs w:val="20"/>
        </w:rPr>
      </w:pPr>
      <w:r w:rsidRPr="00E63617">
        <w:rPr>
          <w:rFonts w:ascii="Arial" w:hAnsi="Arial" w:cs="Arial"/>
          <w:color w:val="000000" w:themeColor="text1"/>
          <w:sz w:val="20"/>
          <w:szCs w:val="20"/>
        </w:rPr>
        <w:t xml:space="preserve">Fonte: </w:t>
      </w:r>
      <w:r w:rsidR="00D40AFB">
        <w:rPr>
          <w:rFonts w:ascii="Arial" w:hAnsi="Arial" w:cs="Arial"/>
          <w:color w:val="000000" w:themeColor="text1"/>
          <w:sz w:val="20"/>
          <w:szCs w:val="20"/>
        </w:rPr>
        <w:t xml:space="preserve">Adaptado de </w:t>
      </w:r>
      <w:r w:rsidRPr="00E63617">
        <w:rPr>
          <w:rFonts w:ascii="Arial" w:hAnsi="Arial" w:cs="Arial"/>
          <w:color w:val="000000" w:themeColor="text1"/>
          <w:sz w:val="20"/>
          <w:szCs w:val="20"/>
        </w:rPr>
        <w:t>Fleury; Fleury (2001).</w:t>
      </w:r>
    </w:p>
    <w:p w:rsidR="00E63617" w:rsidRPr="00E63617" w:rsidRDefault="00E63617" w:rsidP="00E63617">
      <w:pPr>
        <w:spacing w:after="0" w:line="360" w:lineRule="auto"/>
        <w:jc w:val="both"/>
        <w:rPr>
          <w:rFonts w:ascii="Arial" w:hAnsi="Arial" w:cs="Arial"/>
          <w:color w:val="000000" w:themeColor="text1"/>
        </w:rPr>
      </w:pPr>
    </w:p>
    <w:p w:rsidR="00E63617" w:rsidRPr="00E63617" w:rsidRDefault="00E63617" w:rsidP="00E63617">
      <w:pPr>
        <w:spacing w:after="0" w:line="360" w:lineRule="auto"/>
        <w:ind w:firstLine="1134"/>
        <w:jc w:val="both"/>
        <w:rPr>
          <w:rFonts w:ascii="Arial" w:hAnsi="Arial" w:cs="Arial"/>
          <w:color w:val="000000" w:themeColor="text1"/>
        </w:rPr>
      </w:pPr>
      <w:r w:rsidRPr="00E63617">
        <w:rPr>
          <w:rFonts w:ascii="Arial" w:hAnsi="Arial" w:cs="Arial"/>
          <w:color w:val="000000" w:themeColor="text1"/>
        </w:rPr>
        <w:lastRenderedPageBreak/>
        <w:t xml:space="preserve">Diante </w:t>
      </w:r>
      <w:r w:rsidR="00D40AFB">
        <w:rPr>
          <w:rFonts w:ascii="Arial" w:hAnsi="Arial" w:cs="Arial"/>
          <w:color w:val="000000" w:themeColor="text1"/>
        </w:rPr>
        <w:t>do exposto, é</w:t>
      </w:r>
      <w:r w:rsidRPr="00E63617">
        <w:rPr>
          <w:rFonts w:ascii="Arial" w:hAnsi="Arial" w:cs="Arial"/>
          <w:color w:val="000000" w:themeColor="text1"/>
        </w:rPr>
        <w:t xml:space="preserve"> interessante ressaltar que para desenvolvê-las é necessário, educação, principalmente, porque,</w:t>
      </w:r>
    </w:p>
    <w:p w:rsidR="00E63617" w:rsidRPr="00E63617" w:rsidRDefault="00D40AFB" w:rsidP="00E63617">
      <w:pPr>
        <w:spacing w:after="0"/>
        <w:ind w:left="2268"/>
        <w:jc w:val="both"/>
        <w:rPr>
          <w:rFonts w:ascii="Arial" w:hAnsi="Arial" w:cs="Arial"/>
          <w:color w:val="000000" w:themeColor="text1"/>
          <w:sz w:val="20"/>
          <w:szCs w:val="20"/>
        </w:rPr>
      </w:pPr>
      <w:r>
        <w:rPr>
          <w:rFonts w:ascii="Arial" w:hAnsi="Arial" w:cs="Arial"/>
          <w:color w:val="000000" w:themeColor="text1"/>
          <w:sz w:val="20"/>
          <w:szCs w:val="20"/>
        </w:rPr>
        <w:t>e</w:t>
      </w:r>
      <w:r w:rsidRPr="00E63617">
        <w:rPr>
          <w:rFonts w:ascii="Arial" w:hAnsi="Arial" w:cs="Arial"/>
          <w:color w:val="000000" w:themeColor="text1"/>
          <w:sz w:val="20"/>
          <w:szCs w:val="20"/>
        </w:rPr>
        <w:t xml:space="preserve">sta </w:t>
      </w:r>
      <w:r w:rsidR="00E63617" w:rsidRPr="00E63617">
        <w:rPr>
          <w:rFonts w:ascii="Arial" w:hAnsi="Arial" w:cs="Arial"/>
          <w:color w:val="000000" w:themeColor="text1"/>
          <w:sz w:val="20"/>
          <w:szCs w:val="20"/>
        </w:rPr>
        <w:t>é a era da educação para vida toda. Seu diploma tem prazo de validade e é muito curto. As profissões mudam radicalmente a cada dois anos e novas carreiras surgem diariamente. Por isso, estude criação coletiva, consumo colaborativo e coisas completamente diferentes de sua área de atuação no trabalho. Incentive a criatividade. E seja, simultaneamente, educador, questionador, aluno, pensador e construtor de uma nova economia de rede. Desperte seu gosto pelo inovar, construa o caminho dos novos negócios e do lucro. Renove ou exclua o pensamento linear, cartesiano, binário e individualista (GIARDELLI, 2011, p. 158).</w:t>
      </w:r>
    </w:p>
    <w:p w:rsidR="00E63617" w:rsidRPr="00E63617" w:rsidRDefault="00E63617" w:rsidP="00E63617">
      <w:pPr>
        <w:spacing w:after="0" w:line="360" w:lineRule="auto"/>
        <w:ind w:left="2268"/>
        <w:jc w:val="both"/>
        <w:rPr>
          <w:rFonts w:ascii="Arial" w:hAnsi="Arial" w:cs="Arial"/>
          <w:color w:val="000000" w:themeColor="text1"/>
        </w:rPr>
      </w:pPr>
    </w:p>
    <w:p w:rsidR="00E63617" w:rsidRPr="00E63617" w:rsidRDefault="00E63617" w:rsidP="00E63617">
      <w:pPr>
        <w:spacing w:after="0" w:line="360" w:lineRule="auto"/>
        <w:ind w:firstLine="1134"/>
        <w:jc w:val="both"/>
        <w:rPr>
          <w:rFonts w:ascii="Arial" w:hAnsi="Arial" w:cs="Arial"/>
          <w:color w:val="000000" w:themeColor="text1"/>
        </w:rPr>
      </w:pPr>
      <w:r w:rsidRPr="00E63617">
        <w:rPr>
          <w:rFonts w:ascii="Arial" w:hAnsi="Arial" w:cs="Arial"/>
          <w:color w:val="000000" w:themeColor="text1"/>
        </w:rPr>
        <w:t>Para isso, Cripe e Mansfield (2003, p.17), afirmam que devem ser desenvolvidas, através de uma variedade de atividades, as quais se destacam:</w:t>
      </w:r>
    </w:p>
    <w:p w:rsidR="00E63617" w:rsidRPr="00E63617" w:rsidRDefault="00E63617" w:rsidP="00E63617">
      <w:pPr>
        <w:pStyle w:val="PargrafodaLista"/>
        <w:ind w:left="2268"/>
        <w:contextualSpacing w:val="0"/>
        <w:jc w:val="both"/>
        <w:rPr>
          <w:rFonts w:ascii="Arial" w:hAnsi="Arial" w:cs="Arial"/>
          <w:color w:val="000000" w:themeColor="text1"/>
          <w:sz w:val="20"/>
          <w:szCs w:val="20"/>
        </w:rPr>
      </w:pPr>
      <w:r w:rsidRPr="00E63617">
        <w:rPr>
          <w:rFonts w:ascii="Arial" w:hAnsi="Arial" w:cs="Arial"/>
          <w:i/>
          <w:iCs/>
          <w:color w:val="000000" w:themeColor="text1"/>
          <w:sz w:val="20"/>
          <w:szCs w:val="20"/>
        </w:rPr>
        <w:t>a) Leituras:</w:t>
      </w:r>
      <w:r w:rsidRPr="00E63617">
        <w:rPr>
          <w:rFonts w:ascii="Arial" w:hAnsi="Arial" w:cs="Arial"/>
          <w:color w:val="000000" w:themeColor="text1"/>
          <w:sz w:val="20"/>
          <w:szCs w:val="20"/>
        </w:rPr>
        <w:t xml:space="preserve"> Leituras podem dar uma estrutura conceitual para entender a competência. Além de proporcionar ideias sobre como praticar ou aprender competências;</w:t>
      </w:r>
    </w:p>
    <w:p w:rsidR="00E63617" w:rsidRPr="00E63617" w:rsidRDefault="00E63617" w:rsidP="00E63617">
      <w:pPr>
        <w:pStyle w:val="PargrafodaLista"/>
        <w:ind w:left="2268"/>
        <w:contextualSpacing w:val="0"/>
        <w:jc w:val="both"/>
        <w:rPr>
          <w:rFonts w:ascii="Arial" w:hAnsi="Arial" w:cs="Arial"/>
          <w:color w:val="000000" w:themeColor="text1"/>
          <w:sz w:val="20"/>
          <w:szCs w:val="20"/>
        </w:rPr>
      </w:pPr>
      <w:r w:rsidRPr="00E63617">
        <w:rPr>
          <w:rFonts w:ascii="Arial" w:hAnsi="Arial" w:cs="Arial"/>
          <w:i/>
          <w:iCs/>
          <w:color w:val="000000" w:themeColor="text1"/>
          <w:sz w:val="20"/>
          <w:szCs w:val="20"/>
        </w:rPr>
        <w:t xml:space="preserve">b) Cursos autodidáticos: </w:t>
      </w:r>
      <w:r w:rsidRPr="00E63617">
        <w:rPr>
          <w:rFonts w:ascii="Arial" w:hAnsi="Arial" w:cs="Arial"/>
          <w:color w:val="000000" w:themeColor="text1"/>
          <w:sz w:val="20"/>
          <w:szCs w:val="20"/>
        </w:rPr>
        <w:t>Podem oferecer as mesmas vantagens das leituras, além de muitos desses cursos disponibilizarem vídeos que propiciem a observação de outros demonstrando a competência. Esses cursos podem apresentar também exercícios e testes que permitem verificar o entendimento;</w:t>
      </w:r>
    </w:p>
    <w:p w:rsidR="00E63617" w:rsidRPr="00E63617" w:rsidRDefault="00E63617" w:rsidP="00E63617">
      <w:pPr>
        <w:pStyle w:val="PargrafodaLista"/>
        <w:ind w:left="2268"/>
        <w:contextualSpacing w:val="0"/>
        <w:jc w:val="both"/>
        <w:rPr>
          <w:rFonts w:ascii="Arial" w:hAnsi="Arial" w:cs="Arial"/>
          <w:color w:val="000000" w:themeColor="text1"/>
          <w:sz w:val="20"/>
          <w:szCs w:val="20"/>
        </w:rPr>
      </w:pPr>
      <w:r w:rsidRPr="00E63617">
        <w:rPr>
          <w:rFonts w:ascii="Arial" w:hAnsi="Arial" w:cs="Arial"/>
          <w:i/>
          <w:iCs/>
          <w:color w:val="000000" w:themeColor="text1"/>
          <w:sz w:val="20"/>
          <w:szCs w:val="20"/>
        </w:rPr>
        <w:t xml:space="preserve">c) Seminários e Workshops: </w:t>
      </w:r>
      <w:r w:rsidRPr="00E63617">
        <w:rPr>
          <w:rFonts w:ascii="Arial" w:hAnsi="Arial" w:cs="Arial"/>
          <w:color w:val="000000" w:themeColor="text1"/>
          <w:sz w:val="20"/>
          <w:szCs w:val="20"/>
        </w:rPr>
        <w:t xml:space="preserve">Estes podem dar a oportunidade de praticar as habilidade em um ambiente seguro e receber orientações de especialistas. </w:t>
      </w:r>
    </w:p>
    <w:p w:rsidR="00E63617" w:rsidRPr="00E63617" w:rsidRDefault="00E63617" w:rsidP="00E63617">
      <w:pPr>
        <w:pStyle w:val="PargrafodaLista"/>
        <w:ind w:left="2268"/>
        <w:contextualSpacing w:val="0"/>
        <w:jc w:val="both"/>
        <w:rPr>
          <w:rFonts w:ascii="Arial" w:hAnsi="Arial" w:cs="Arial"/>
          <w:color w:val="000000" w:themeColor="text1"/>
          <w:sz w:val="20"/>
          <w:szCs w:val="20"/>
        </w:rPr>
      </w:pPr>
      <w:r w:rsidRPr="00E63617">
        <w:rPr>
          <w:rFonts w:ascii="Arial" w:hAnsi="Arial" w:cs="Arial"/>
          <w:i/>
          <w:iCs/>
          <w:color w:val="000000" w:themeColor="text1"/>
          <w:sz w:val="20"/>
          <w:szCs w:val="20"/>
        </w:rPr>
        <w:t>d) Observação dos indivíduos de alto desempenho:</w:t>
      </w:r>
      <w:r w:rsidRPr="00E63617">
        <w:rPr>
          <w:rFonts w:ascii="Arial" w:hAnsi="Arial" w:cs="Arial"/>
          <w:color w:val="000000" w:themeColor="text1"/>
          <w:sz w:val="20"/>
          <w:szCs w:val="20"/>
        </w:rPr>
        <w:t xml:space="preserve"> Tal observação pode auxiliar a reconhecer e entender as competências;</w:t>
      </w:r>
    </w:p>
    <w:p w:rsidR="00E63617" w:rsidRPr="00E63617" w:rsidRDefault="00E63617" w:rsidP="00E63617">
      <w:pPr>
        <w:pStyle w:val="PargrafodaLista"/>
        <w:ind w:left="2268"/>
        <w:contextualSpacing w:val="0"/>
        <w:jc w:val="both"/>
        <w:rPr>
          <w:rFonts w:ascii="Arial" w:hAnsi="Arial" w:cs="Arial"/>
          <w:color w:val="000000" w:themeColor="text1"/>
          <w:sz w:val="20"/>
          <w:szCs w:val="20"/>
        </w:rPr>
      </w:pPr>
      <w:r w:rsidRPr="00E63617">
        <w:rPr>
          <w:rFonts w:ascii="Arial" w:hAnsi="Arial" w:cs="Arial"/>
          <w:i/>
          <w:iCs/>
          <w:color w:val="000000" w:themeColor="text1"/>
          <w:sz w:val="20"/>
          <w:szCs w:val="20"/>
        </w:rPr>
        <w:t xml:space="preserve">e) Entrevista como indivíduos de alto desempenho: </w:t>
      </w:r>
      <w:r w:rsidRPr="00E63617">
        <w:rPr>
          <w:rFonts w:ascii="Arial" w:hAnsi="Arial" w:cs="Arial"/>
          <w:color w:val="000000" w:themeColor="text1"/>
          <w:sz w:val="20"/>
          <w:szCs w:val="20"/>
        </w:rPr>
        <w:t>Ajuda a entender melhor a competência, pedindo para que o mesmo discuta e demonstre essa competência. Nesta atividade podem-se considerar amigos, vizinhos e parentes;</w:t>
      </w:r>
    </w:p>
    <w:p w:rsidR="00E63617" w:rsidRPr="00E63617" w:rsidRDefault="00E63617" w:rsidP="00E63617">
      <w:pPr>
        <w:pStyle w:val="PargrafodaLista"/>
        <w:ind w:left="2268"/>
        <w:contextualSpacing w:val="0"/>
        <w:jc w:val="both"/>
        <w:rPr>
          <w:rFonts w:ascii="Arial" w:hAnsi="Arial" w:cs="Arial"/>
          <w:color w:val="000000" w:themeColor="text1"/>
          <w:sz w:val="20"/>
          <w:szCs w:val="20"/>
        </w:rPr>
      </w:pPr>
      <w:r w:rsidRPr="00E63617">
        <w:rPr>
          <w:rFonts w:ascii="Arial" w:hAnsi="Arial" w:cs="Arial"/>
          <w:i/>
          <w:iCs/>
          <w:color w:val="000000" w:themeColor="text1"/>
          <w:sz w:val="20"/>
          <w:szCs w:val="20"/>
        </w:rPr>
        <w:t>f) Praticar comportamentos:</w:t>
      </w:r>
      <w:r w:rsidRPr="00E63617">
        <w:rPr>
          <w:rFonts w:ascii="Arial" w:hAnsi="Arial" w:cs="Arial"/>
          <w:color w:val="000000" w:themeColor="text1"/>
          <w:sz w:val="20"/>
          <w:szCs w:val="20"/>
        </w:rPr>
        <w:t xml:space="preserve"> Praticar os comportamentos é o método mais direto de desenvolvimento de competências e é parte de qualquer estratégia de desenvolvimento. Antes de praticar deve-se ler sobre as competências e buscar praticá-las em ambientes seguros;</w:t>
      </w:r>
    </w:p>
    <w:p w:rsidR="00E63617" w:rsidRPr="00E63617" w:rsidRDefault="00E63617" w:rsidP="00E63617">
      <w:pPr>
        <w:pStyle w:val="PargrafodaLista"/>
        <w:ind w:left="2268"/>
        <w:contextualSpacing w:val="0"/>
        <w:jc w:val="both"/>
        <w:rPr>
          <w:rFonts w:ascii="Arial" w:hAnsi="Arial" w:cs="Arial"/>
          <w:color w:val="000000" w:themeColor="text1"/>
          <w:sz w:val="20"/>
          <w:szCs w:val="20"/>
        </w:rPr>
      </w:pPr>
      <w:r w:rsidRPr="00E63617">
        <w:rPr>
          <w:rFonts w:ascii="Arial" w:hAnsi="Arial" w:cs="Arial"/>
          <w:i/>
          <w:iCs/>
          <w:color w:val="000000" w:themeColor="text1"/>
          <w:sz w:val="20"/>
          <w:szCs w:val="20"/>
        </w:rPr>
        <w:t>g) Buscar feedback:</w:t>
      </w:r>
      <w:r w:rsidRPr="00E63617">
        <w:rPr>
          <w:rFonts w:ascii="Arial" w:hAnsi="Arial" w:cs="Arial"/>
          <w:color w:val="000000" w:themeColor="text1"/>
          <w:sz w:val="20"/>
          <w:szCs w:val="20"/>
        </w:rPr>
        <w:t xml:space="preserve"> Possibilita a auto avaliação e é especialmente importante quando as competências que estão sendo desenvolvidas requerem um alto grau de habilidade. É importante para identificar se determinada competência está sendo desenvolvida ou fortalecida; (CRIPE; MANSFIELD, 2003, p.17). </w:t>
      </w:r>
    </w:p>
    <w:p w:rsidR="00E63617" w:rsidRPr="00E63617" w:rsidRDefault="00E63617" w:rsidP="00E63617">
      <w:pPr>
        <w:pStyle w:val="PargrafodaLista"/>
        <w:spacing w:line="360" w:lineRule="auto"/>
        <w:ind w:left="1134"/>
        <w:contextualSpacing w:val="0"/>
        <w:jc w:val="both"/>
        <w:rPr>
          <w:rFonts w:ascii="Arial" w:hAnsi="Arial" w:cs="Arial"/>
          <w:color w:val="000000" w:themeColor="text1"/>
        </w:rPr>
      </w:pPr>
    </w:p>
    <w:p w:rsidR="00E63617" w:rsidRPr="00E63617" w:rsidRDefault="00D40AFB" w:rsidP="00E63617">
      <w:pPr>
        <w:spacing w:after="0" w:line="360" w:lineRule="auto"/>
        <w:ind w:firstLine="1134"/>
        <w:jc w:val="both"/>
        <w:rPr>
          <w:rFonts w:ascii="Arial" w:hAnsi="Arial" w:cs="Arial"/>
          <w:color w:val="000000" w:themeColor="text1"/>
        </w:rPr>
      </w:pPr>
      <w:r>
        <w:rPr>
          <w:rFonts w:ascii="Arial" w:hAnsi="Arial" w:cs="Arial"/>
          <w:color w:val="000000" w:themeColor="text1"/>
        </w:rPr>
        <w:t>E</w:t>
      </w:r>
      <w:r w:rsidR="00E63617" w:rsidRPr="00E63617">
        <w:rPr>
          <w:rFonts w:ascii="Arial" w:hAnsi="Arial" w:cs="Arial"/>
          <w:color w:val="000000" w:themeColor="text1"/>
        </w:rPr>
        <w:t>stas atividades são essenciais para o desenvolvimento e aprimoramento destas novas características, bem como alcance do sucesso profissional</w:t>
      </w:r>
      <w:r w:rsidR="00C0127B">
        <w:rPr>
          <w:rFonts w:ascii="Arial" w:hAnsi="Arial" w:cs="Arial"/>
          <w:color w:val="000000" w:themeColor="text1"/>
        </w:rPr>
        <w:t xml:space="preserve"> do Turismólogo</w:t>
      </w:r>
      <w:r w:rsidR="00E63617" w:rsidRPr="00E63617">
        <w:rPr>
          <w:rFonts w:ascii="Arial" w:hAnsi="Arial" w:cs="Arial"/>
          <w:color w:val="000000" w:themeColor="text1"/>
        </w:rPr>
        <w:t xml:space="preserve">. No entanto, para que esse desenvolvimento de características seja visto com resultados, o </w:t>
      </w:r>
      <w:r w:rsidR="00C0127B">
        <w:rPr>
          <w:rFonts w:ascii="Arial" w:hAnsi="Arial" w:cs="Arial"/>
          <w:color w:val="000000" w:themeColor="text1"/>
        </w:rPr>
        <w:t>Turismólogo</w:t>
      </w:r>
      <w:r w:rsidR="00E63617" w:rsidRPr="00E63617">
        <w:rPr>
          <w:rFonts w:ascii="Arial" w:hAnsi="Arial" w:cs="Arial"/>
          <w:color w:val="000000" w:themeColor="text1"/>
        </w:rPr>
        <w:t xml:space="preserve"> deve ter concentração e dedicação. </w:t>
      </w:r>
    </w:p>
    <w:p w:rsidR="00E63617" w:rsidRPr="00C0127B" w:rsidRDefault="00E63617" w:rsidP="00E63617">
      <w:pPr>
        <w:spacing w:after="0" w:line="360" w:lineRule="auto"/>
        <w:ind w:firstLine="1134"/>
        <w:jc w:val="both"/>
        <w:rPr>
          <w:rFonts w:ascii="Arial" w:hAnsi="Arial" w:cs="Arial"/>
          <w:color w:val="000000" w:themeColor="text1"/>
          <w:sz w:val="24"/>
        </w:rPr>
      </w:pPr>
      <w:r w:rsidRPr="00E63617">
        <w:rPr>
          <w:rFonts w:ascii="Arial" w:hAnsi="Arial" w:cs="Arial"/>
          <w:color w:val="000000" w:themeColor="text1"/>
        </w:rPr>
        <w:t xml:space="preserve">Sendo assim, destaca-se que para alcançar estágios de grande desempenho, </w:t>
      </w:r>
      <w:r w:rsidR="00C0127B">
        <w:rPr>
          <w:rFonts w:ascii="Arial" w:hAnsi="Arial" w:cs="Arial"/>
          <w:color w:val="000000" w:themeColor="text1"/>
        </w:rPr>
        <w:t>os Turismólogos</w:t>
      </w:r>
      <w:r w:rsidRPr="00E63617">
        <w:rPr>
          <w:rFonts w:ascii="Arial" w:hAnsi="Arial" w:cs="Arial"/>
          <w:color w:val="000000" w:themeColor="text1"/>
        </w:rPr>
        <w:t xml:space="preserve"> precisam estar preparados no aspecto técnico, gerencial, intelectual, humano e social a fim de resolver os problemas de maneira rápida e específica, além de possuírem conhecimentos atualizados e inúmeras </w:t>
      </w:r>
      <w:r w:rsidRPr="00E63617">
        <w:rPr>
          <w:rFonts w:ascii="Arial" w:hAnsi="Arial" w:cs="Arial"/>
          <w:color w:val="000000" w:themeColor="text1"/>
        </w:rPr>
        <w:lastRenderedPageBreak/>
        <w:t xml:space="preserve">habilidades, pois o profissional do futuro precisa tomar a iniciativa de oferecer e vender os seus serviços para garantir um lugar neste novo mercado de trabalho (MINARELLI, 1995). </w:t>
      </w:r>
    </w:p>
    <w:p w:rsidR="00C0127B" w:rsidRPr="00C0127B" w:rsidRDefault="00C0127B" w:rsidP="00E63617">
      <w:pPr>
        <w:spacing w:after="0" w:line="360" w:lineRule="auto"/>
        <w:ind w:firstLine="1134"/>
        <w:jc w:val="both"/>
        <w:rPr>
          <w:rFonts w:ascii="Arial" w:hAnsi="Arial" w:cs="Arial"/>
          <w:color w:val="000000" w:themeColor="text1"/>
          <w:sz w:val="24"/>
        </w:rPr>
      </w:pPr>
      <w:r w:rsidRPr="00C0127B">
        <w:rPr>
          <w:rFonts w:ascii="Arial" w:hAnsi="Arial" w:cs="Arial"/>
          <w:color w:val="000000"/>
          <w:sz w:val="24"/>
        </w:rPr>
        <w:t>Segundo Shigunov Neto</w:t>
      </w:r>
      <w:r w:rsidR="00473AE5">
        <w:rPr>
          <w:rFonts w:ascii="Arial" w:hAnsi="Arial" w:cs="Arial"/>
          <w:color w:val="000000"/>
          <w:sz w:val="24"/>
        </w:rPr>
        <w:t xml:space="preserve"> e Maciel</w:t>
      </w:r>
      <w:r w:rsidRPr="00C0127B">
        <w:rPr>
          <w:rFonts w:ascii="Arial" w:hAnsi="Arial" w:cs="Arial"/>
          <w:color w:val="000000"/>
          <w:sz w:val="24"/>
        </w:rPr>
        <w:t xml:space="preserve"> (2002, p.42), o profissional requis</w:t>
      </w:r>
      <w:r>
        <w:rPr>
          <w:rFonts w:ascii="Arial" w:hAnsi="Arial" w:cs="Arial"/>
          <w:color w:val="000000"/>
          <w:sz w:val="24"/>
        </w:rPr>
        <w:t>itado pelas organizações deve: [...]</w:t>
      </w:r>
      <w:r w:rsidRPr="00C0127B">
        <w:rPr>
          <w:rFonts w:ascii="Arial" w:hAnsi="Arial" w:cs="Arial"/>
          <w:color w:val="000000"/>
          <w:sz w:val="24"/>
        </w:rPr>
        <w:t xml:space="preserve"> necessariamente possuir um conjunto de habilidades específicas, ser um membro ativo e participativo na sociedade em que está inserido, ser generalista e ao mesmo </w:t>
      </w:r>
      <w:r>
        <w:rPr>
          <w:rFonts w:ascii="Arial" w:hAnsi="Arial" w:cs="Arial"/>
          <w:color w:val="000000"/>
          <w:sz w:val="24"/>
        </w:rPr>
        <w:t>tempo ser um especialista [...]</w:t>
      </w:r>
      <w:r w:rsidRPr="00C0127B">
        <w:rPr>
          <w:rFonts w:ascii="Arial" w:hAnsi="Arial" w:cs="Arial"/>
          <w:color w:val="000000"/>
          <w:sz w:val="24"/>
        </w:rPr>
        <w:t>.</w:t>
      </w:r>
    </w:p>
    <w:p w:rsidR="00E63617" w:rsidRDefault="00E63617" w:rsidP="00D40AFB">
      <w:pPr>
        <w:spacing w:after="0" w:line="360" w:lineRule="auto"/>
        <w:ind w:firstLine="1134"/>
        <w:jc w:val="both"/>
        <w:rPr>
          <w:rFonts w:ascii="Arial" w:hAnsi="Arial" w:cs="Arial"/>
          <w:color w:val="000000" w:themeColor="text1"/>
        </w:rPr>
      </w:pPr>
      <w:r w:rsidRPr="00E63617">
        <w:rPr>
          <w:rFonts w:ascii="Arial" w:hAnsi="Arial" w:cs="Arial"/>
          <w:color w:val="000000" w:themeColor="text1"/>
        </w:rPr>
        <w:t xml:space="preserve">Dessa forma, para lidar com esse novo cenário tecnológico os </w:t>
      </w:r>
      <w:r w:rsidR="00C0127B">
        <w:rPr>
          <w:rFonts w:ascii="Arial" w:hAnsi="Arial" w:cs="Arial"/>
          <w:color w:val="000000" w:themeColor="text1"/>
        </w:rPr>
        <w:t>Turismólogos</w:t>
      </w:r>
      <w:r w:rsidRPr="00E63617">
        <w:rPr>
          <w:rFonts w:ascii="Arial" w:hAnsi="Arial" w:cs="Arial"/>
          <w:color w:val="000000" w:themeColor="text1"/>
        </w:rPr>
        <w:t xml:space="preserve"> deverão utilizar-se do conhecimento e desenvolver características e atitudes diferenciadas, com a intenção de serem capazes de atender as exigências do mercado, pois, segundo Silva e Cunha, (2002, p. 78) o profissional, inserido neste contexto de mudanças tecnológicas deverá saber “[...] interagir com máquinas sofisticadas e inteligentes e ser um agente de tomada de decisões, pois o seu valor no mercado será estimado em sua criatividade e em seu empreendedorismo”. </w:t>
      </w:r>
    </w:p>
    <w:p w:rsidR="001454AD" w:rsidRDefault="001454AD" w:rsidP="001454AD">
      <w:pPr>
        <w:spacing w:after="0" w:line="360" w:lineRule="auto"/>
        <w:jc w:val="both"/>
        <w:rPr>
          <w:rFonts w:ascii="Arial" w:hAnsi="Arial" w:cs="Arial"/>
          <w:color w:val="000000" w:themeColor="text1"/>
        </w:rPr>
      </w:pPr>
    </w:p>
    <w:p w:rsidR="001454AD" w:rsidRPr="001454AD" w:rsidRDefault="001454AD" w:rsidP="001454AD">
      <w:pPr>
        <w:spacing w:after="0" w:line="360" w:lineRule="auto"/>
        <w:jc w:val="both"/>
        <w:rPr>
          <w:rFonts w:ascii="Arial" w:hAnsi="Arial" w:cs="Arial"/>
          <w:b/>
          <w:color w:val="000000" w:themeColor="text1"/>
          <w:sz w:val="24"/>
          <w:szCs w:val="24"/>
        </w:rPr>
      </w:pPr>
      <w:r w:rsidRPr="001454AD">
        <w:rPr>
          <w:rFonts w:ascii="Arial" w:hAnsi="Arial" w:cs="Arial"/>
          <w:b/>
          <w:color w:val="000000" w:themeColor="text1"/>
          <w:sz w:val="24"/>
          <w:szCs w:val="24"/>
        </w:rPr>
        <w:t>Considerações Finais</w:t>
      </w:r>
    </w:p>
    <w:p w:rsidR="001454AD" w:rsidRPr="001454AD" w:rsidRDefault="001454AD" w:rsidP="001454AD">
      <w:pPr>
        <w:spacing w:after="0" w:line="360" w:lineRule="auto"/>
        <w:jc w:val="both"/>
        <w:rPr>
          <w:rFonts w:ascii="Arial" w:hAnsi="Arial" w:cs="Arial"/>
          <w:color w:val="000000" w:themeColor="text1"/>
          <w:sz w:val="24"/>
          <w:szCs w:val="24"/>
        </w:rPr>
      </w:pPr>
    </w:p>
    <w:p w:rsidR="001454AD" w:rsidRPr="001454AD" w:rsidRDefault="001454AD" w:rsidP="001454AD">
      <w:pPr>
        <w:pStyle w:val="Default"/>
        <w:spacing w:line="360" w:lineRule="auto"/>
        <w:ind w:firstLine="1134"/>
        <w:jc w:val="both"/>
        <w:rPr>
          <w:rFonts w:ascii="Arial" w:hAnsi="Arial" w:cs="Arial"/>
          <w:color w:val="000000" w:themeColor="text1"/>
        </w:rPr>
      </w:pPr>
      <w:r>
        <w:rPr>
          <w:rFonts w:ascii="Arial" w:hAnsi="Arial" w:cs="Arial"/>
          <w:color w:val="000000" w:themeColor="text1"/>
        </w:rPr>
        <w:t>Para</w:t>
      </w:r>
      <w:r w:rsidRPr="001454AD">
        <w:rPr>
          <w:rFonts w:ascii="Arial" w:hAnsi="Arial" w:cs="Arial"/>
          <w:color w:val="000000" w:themeColor="text1"/>
        </w:rPr>
        <w:t xml:space="preserve"> concretizá-lo foi necessário, primeiramente, utilizar uma abordagem teórica que contemplasse as características da Sociedade do Conhecimento, pois é nesta sociedade que os </w:t>
      </w:r>
      <w:r>
        <w:rPr>
          <w:rFonts w:ascii="Arial" w:hAnsi="Arial" w:cs="Arial"/>
          <w:color w:val="000000" w:themeColor="text1"/>
        </w:rPr>
        <w:t>Turismólogos</w:t>
      </w:r>
      <w:r w:rsidRPr="001454AD">
        <w:rPr>
          <w:rFonts w:ascii="Arial" w:hAnsi="Arial" w:cs="Arial"/>
          <w:color w:val="000000" w:themeColor="text1"/>
        </w:rPr>
        <w:t xml:space="preserve"> irão se estabelecer como profissionais. É importante ressaltar que, tais informações foram complementadas caracterizando-se a empresa criadora de conhecimento, bem como o processo de gestão do conhecimento organizacional. </w:t>
      </w:r>
    </w:p>
    <w:p w:rsidR="001454AD" w:rsidRDefault="001454AD" w:rsidP="001454AD">
      <w:pPr>
        <w:pStyle w:val="Default"/>
        <w:spacing w:line="360" w:lineRule="auto"/>
        <w:ind w:firstLine="1134"/>
        <w:jc w:val="both"/>
        <w:rPr>
          <w:rFonts w:ascii="Arial" w:hAnsi="Arial" w:cs="Arial"/>
          <w:color w:val="000000" w:themeColor="text1"/>
        </w:rPr>
      </w:pPr>
      <w:r w:rsidRPr="001454AD">
        <w:rPr>
          <w:rFonts w:ascii="Arial" w:hAnsi="Arial" w:cs="Arial"/>
          <w:color w:val="000000" w:themeColor="text1"/>
        </w:rPr>
        <w:t xml:space="preserve">Caracterizou-se o perfil do novo profissional, que acaba englobando o </w:t>
      </w:r>
      <w:r>
        <w:rPr>
          <w:rFonts w:ascii="Arial" w:hAnsi="Arial" w:cs="Arial"/>
          <w:color w:val="000000" w:themeColor="text1"/>
        </w:rPr>
        <w:t>Turismólogo</w:t>
      </w:r>
      <w:r w:rsidRPr="001454AD">
        <w:rPr>
          <w:rFonts w:ascii="Arial" w:hAnsi="Arial" w:cs="Arial"/>
          <w:color w:val="000000" w:themeColor="text1"/>
        </w:rPr>
        <w:t>, pois diante das exigências que assolam o mercado de trabalho, é necessário que ele possua conhecimento para atender o mercado de maneira satisfatória, bem como lidar com as transformações e incertezas do atual contexto.</w:t>
      </w:r>
    </w:p>
    <w:p w:rsidR="001454AD" w:rsidRDefault="001454AD" w:rsidP="001454AD">
      <w:pPr>
        <w:pStyle w:val="Default"/>
        <w:spacing w:line="360" w:lineRule="auto"/>
        <w:ind w:firstLine="1134"/>
        <w:jc w:val="both"/>
        <w:rPr>
          <w:rFonts w:ascii="Arial" w:hAnsi="Arial" w:cs="Arial"/>
          <w:color w:val="000000" w:themeColor="text1"/>
        </w:rPr>
      </w:pPr>
      <w:r>
        <w:rPr>
          <w:rFonts w:ascii="Arial" w:hAnsi="Arial" w:cs="Arial"/>
          <w:color w:val="000000" w:themeColor="text1"/>
        </w:rPr>
        <w:t xml:space="preserve">Assim, conclui-se que o Turismólogo deve estar atento às exigências da Sociedade do Conhecimento para que mantenha-se competitivo perante outros profissionais. </w:t>
      </w:r>
    </w:p>
    <w:p w:rsidR="007A704A" w:rsidRDefault="007A704A" w:rsidP="007A704A">
      <w:pPr>
        <w:pStyle w:val="Default"/>
        <w:spacing w:line="360" w:lineRule="auto"/>
        <w:jc w:val="both"/>
        <w:rPr>
          <w:rFonts w:ascii="Arial" w:hAnsi="Arial" w:cs="Arial"/>
          <w:color w:val="000000" w:themeColor="text1"/>
        </w:rPr>
      </w:pPr>
      <w:r>
        <w:rPr>
          <w:rFonts w:ascii="Arial" w:hAnsi="Arial" w:cs="Arial"/>
          <w:color w:val="000000" w:themeColor="text1"/>
        </w:rPr>
        <w:br w:type="page"/>
      </w:r>
    </w:p>
    <w:p w:rsidR="007A704A" w:rsidRDefault="007A704A" w:rsidP="007540FC">
      <w:pPr>
        <w:pStyle w:val="Default"/>
        <w:jc w:val="both"/>
        <w:rPr>
          <w:rFonts w:ascii="Arial" w:hAnsi="Arial" w:cs="Arial"/>
          <w:b/>
          <w:color w:val="000000" w:themeColor="text1"/>
        </w:rPr>
      </w:pPr>
      <w:r w:rsidRPr="00BB3E17">
        <w:rPr>
          <w:rFonts w:ascii="Arial" w:hAnsi="Arial" w:cs="Arial"/>
          <w:b/>
          <w:color w:val="000000" w:themeColor="text1"/>
        </w:rPr>
        <w:lastRenderedPageBreak/>
        <w:t>Referências</w:t>
      </w:r>
    </w:p>
    <w:p w:rsidR="007540FC" w:rsidRPr="00BB3E17" w:rsidRDefault="007540FC" w:rsidP="007540FC">
      <w:pPr>
        <w:pStyle w:val="Default"/>
        <w:jc w:val="both"/>
        <w:rPr>
          <w:rFonts w:ascii="Arial" w:hAnsi="Arial" w:cs="Arial"/>
          <w:b/>
          <w:color w:val="000000" w:themeColor="text1"/>
        </w:rPr>
      </w:pPr>
    </w:p>
    <w:p w:rsidR="00BB3E17" w:rsidRDefault="00BB3E17" w:rsidP="007540FC">
      <w:pPr>
        <w:autoSpaceDE w:val="0"/>
        <w:autoSpaceDN w:val="0"/>
        <w:adjustRightInd w:val="0"/>
        <w:spacing w:after="0" w:line="240" w:lineRule="auto"/>
        <w:rPr>
          <w:rFonts w:ascii="Arial" w:hAnsi="Arial" w:cs="Arial"/>
          <w:color w:val="000000" w:themeColor="text1"/>
          <w:sz w:val="24"/>
          <w:szCs w:val="24"/>
        </w:rPr>
      </w:pPr>
      <w:r w:rsidRPr="00BB3E17">
        <w:rPr>
          <w:rFonts w:ascii="Arial" w:hAnsi="Arial" w:cs="Arial"/>
          <w:color w:val="000000" w:themeColor="text1"/>
          <w:sz w:val="24"/>
          <w:szCs w:val="24"/>
        </w:rPr>
        <w:t xml:space="preserve">ANTUNES, M. T. P. </w:t>
      </w:r>
      <w:r w:rsidRPr="00BB3E17">
        <w:rPr>
          <w:rFonts w:ascii="Arial" w:hAnsi="Arial" w:cs="Arial"/>
          <w:b/>
          <w:bCs/>
          <w:color w:val="000000" w:themeColor="text1"/>
          <w:sz w:val="24"/>
          <w:szCs w:val="24"/>
        </w:rPr>
        <w:t xml:space="preserve">Capital intelectual. </w:t>
      </w:r>
      <w:r w:rsidRPr="00BB3E17">
        <w:rPr>
          <w:rFonts w:ascii="Arial" w:hAnsi="Arial" w:cs="Arial"/>
          <w:color w:val="000000" w:themeColor="text1"/>
          <w:sz w:val="24"/>
          <w:szCs w:val="24"/>
        </w:rPr>
        <w:t>4. ed. reimp. São Paulo: Atlas, 2007.</w:t>
      </w:r>
    </w:p>
    <w:p w:rsidR="007540FC" w:rsidRDefault="007540FC" w:rsidP="007540FC">
      <w:pPr>
        <w:pStyle w:val="Default"/>
        <w:rPr>
          <w:rFonts w:ascii="Arial" w:hAnsi="Arial" w:cs="Arial"/>
          <w:color w:val="000000" w:themeColor="text1"/>
        </w:rPr>
      </w:pPr>
      <w:r w:rsidRPr="00BB3E17">
        <w:rPr>
          <w:rFonts w:ascii="Arial" w:hAnsi="Arial" w:cs="Arial"/>
          <w:color w:val="000000" w:themeColor="text1"/>
        </w:rPr>
        <w:t xml:space="preserve">BALCEIRO, R.; ÁVILA, G. M. A. Gestão de pessoas para o profissional do Conhecimento. In: KMBRASIL2003, 2003, São Paulo. </w:t>
      </w:r>
      <w:r w:rsidRPr="00BB3E17">
        <w:rPr>
          <w:rFonts w:ascii="Arial" w:hAnsi="Arial" w:cs="Arial"/>
          <w:b/>
          <w:bCs/>
          <w:color w:val="000000" w:themeColor="text1"/>
        </w:rPr>
        <w:t xml:space="preserve">Anais..., </w:t>
      </w:r>
      <w:r w:rsidRPr="00BB3E17">
        <w:rPr>
          <w:rFonts w:ascii="Arial" w:hAnsi="Arial" w:cs="Arial"/>
          <w:color w:val="000000" w:themeColor="text1"/>
        </w:rPr>
        <w:t>São Paulo: SBGC, 2003.  Disponível em: &lt;http://www.ibmex.com.br/artigos/Gestao_de_pessoas_para_o_profissional_do_conhe</w:t>
      </w:r>
      <w:r>
        <w:rPr>
          <w:rFonts w:ascii="Arial" w:hAnsi="Arial" w:cs="Arial"/>
          <w:color w:val="000000" w:themeColor="text1"/>
        </w:rPr>
        <w:t xml:space="preserve">cimento.pdf&gt;. Acesso: 14 de maio </w:t>
      </w:r>
      <w:r w:rsidRPr="00BB3E17">
        <w:rPr>
          <w:rFonts w:ascii="Arial" w:hAnsi="Arial" w:cs="Arial"/>
          <w:color w:val="000000" w:themeColor="text1"/>
        </w:rPr>
        <w:t>201</w:t>
      </w:r>
      <w:r>
        <w:rPr>
          <w:rFonts w:ascii="Arial" w:hAnsi="Arial" w:cs="Arial"/>
          <w:color w:val="000000" w:themeColor="text1"/>
        </w:rPr>
        <w:t>6</w:t>
      </w:r>
      <w:r w:rsidRPr="00BB3E17">
        <w:rPr>
          <w:rFonts w:ascii="Arial" w:hAnsi="Arial" w:cs="Arial"/>
          <w:color w:val="000000" w:themeColor="text1"/>
        </w:rPr>
        <w:t>.</w:t>
      </w:r>
    </w:p>
    <w:p w:rsidR="007540FC" w:rsidRDefault="007540FC" w:rsidP="007540FC">
      <w:pPr>
        <w:autoSpaceDE w:val="0"/>
        <w:autoSpaceDN w:val="0"/>
        <w:adjustRightInd w:val="0"/>
        <w:spacing w:after="0" w:line="240" w:lineRule="auto"/>
        <w:rPr>
          <w:rFonts w:ascii="Arial" w:hAnsi="Arial" w:cs="Arial"/>
          <w:color w:val="000000" w:themeColor="text1"/>
          <w:sz w:val="24"/>
          <w:szCs w:val="24"/>
        </w:rPr>
      </w:pPr>
      <w:r w:rsidRPr="00BB3E17">
        <w:rPr>
          <w:rFonts w:ascii="Arial" w:hAnsi="Arial" w:cs="Arial"/>
          <w:color w:val="000000" w:themeColor="text1"/>
          <w:sz w:val="24"/>
          <w:szCs w:val="24"/>
        </w:rPr>
        <w:t xml:space="preserve">BARRETO, Margarita. </w:t>
      </w:r>
      <w:r w:rsidRPr="00BB3E17">
        <w:rPr>
          <w:rFonts w:ascii="Arial" w:hAnsi="Arial" w:cs="Arial"/>
          <w:b/>
          <w:bCs/>
          <w:color w:val="000000" w:themeColor="text1"/>
          <w:sz w:val="24"/>
          <w:szCs w:val="24"/>
        </w:rPr>
        <w:t xml:space="preserve">Manual de Iniciação ao estudo do Turismo. </w:t>
      </w:r>
      <w:r w:rsidRPr="00BB3E17">
        <w:rPr>
          <w:rFonts w:ascii="Arial" w:hAnsi="Arial" w:cs="Arial"/>
          <w:color w:val="000000" w:themeColor="text1"/>
          <w:sz w:val="24"/>
          <w:szCs w:val="24"/>
        </w:rPr>
        <w:t>17. ed. Campinas, SP: Papirus, 2003.</w:t>
      </w:r>
    </w:p>
    <w:p w:rsidR="007540FC" w:rsidRPr="00BB3E17" w:rsidRDefault="007540FC" w:rsidP="007540FC">
      <w:pPr>
        <w:pStyle w:val="Default"/>
        <w:rPr>
          <w:rFonts w:ascii="Arial" w:hAnsi="Arial" w:cs="Arial"/>
          <w:color w:val="000000" w:themeColor="text1"/>
        </w:rPr>
      </w:pPr>
      <w:r w:rsidRPr="00BB3E17">
        <w:rPr>
          <w:rFonts w:ascii="Arial" w:hAnsi="Arial" w:cs="Arial"/>
          <w:color w:val="000000" w:themeColor="text1"/>
        </w:rPr>
        <w:t xml:space="preserve">CALERSSI. L. D. O profissional do século XXI. </w:t>
      </w:r>
      <w:r w:rsidRPr="00BB3E17">
        <w:rPr>
          <w:rFonts w:ascii="Arial" w:hAnsi="Arial" w:cs="Arial"/>
          <w:b/>
          <w:color w:val="000000" w:themeColor="text1"/>
        </w:rPr>
        <w:t>Empregos</w:t>
      </w:r>
      <w:r w:rsidRPr="00BB3E17">
        <w:rPr>
          <w:rFonts w:ascii="Arial" w:hAnsi="Arial" w:cs="Arial"/>
          <w:color w:val="000000" w:themeColor="text1"/>
        </w:rPr>
        <w:t>. [S.l]. Jan. 2008. sem paginação. Disponível em: &lt;</w:t>
      </w:r>
      <w:hyperlink r:id="rId10" w:history="1">
        <w:r w:rsidRPr="00BB3E17">
          <w:rPr>
            <w:rStyle w:val="Hyperlink"/>
            <w:rFonts w:ascii="Arial" w:hAnsi="Arial" w:cs="Arial"/>
            <w:color w:val="000000" w:themeColor="text1"/>
          </w:rPr>
          <w:t>http://carreiras.empregos.com.br/carreira/administracao/planejamento/070108-profissional_seculo.shtm</w:t>
        </w:r>
      </w:hyperlink>
      <w:r w:rsidRPr="00BB3E17">
        <w:rPr>
          <w:rFonts w:ascii="Arial" w:hAnsi="Arial" w:cs="Arial"/>
          <w:color w:val="000000" w:themeColor="text1"/>
        </w:rPr>
        <w:t xml:space="preserve">&gt;. Acesso em: 14 de </w:t>
      </w:r>
      <w:r>
        <w:rPr>
          <w:rFonts w:ascii="Arial" w:hAnsi="Arial" w:cs="Arial"/>
          <w:color w:val="000000" w:themeColor="text1"/>
        </w:rPr>
        <w:t>maio</w:t>
      </w:r>
      <w:r w:rsidRPr="00BB3E17">
        <w:rPr>
          <w:rFonts w:ascii="Arial" w:hAnsi="Arial" w:cs="Arial"/>
          <w:color w:val="000000" w:themeColor="text1"/>
        </w:rPr>
        <w:t xml:space="preserve"> 201</w:t>
      </w:r>
      <w:r>
        <w:rPr>
          <w:rFonts w:ascii="Arial" w:hAnsi="Arial" w:cs="Arial"/>
          <w:color w:val="000000" w:themeColor="text1"/>
        </w:rPr>
        <w:t>6</w:t>
      </w:r>
      <w:r w:rsidRPr="00BB3E17">
        <w:rPr>
          <w:rFonts w:ascii="Arial" w:hAnsi="Arial" w:cs="Arial"/>
          <w:color w:val="000000" w:themeColor="text1"/>
        </w:rPr>
        <w:t>.</w:t>
      </w:r>
    </w:p>
    <w:p w:rsidR="007540FC" w:rsidRPr="00BB3E17" w:rsidRDefault="007540FC" w:rsidP="007540FC">
      <w:pPr>
        <w:pStyle w:val="Default"/>
        <w:rPr>
          <w:rFonts w:ascii="Arial" w:hAnsi="Arial" w:cs="Arial"/>
          <w:color w:val="000000" w:themeColor="text1"/>
        </w:rPr>
      </w:pPr>
      <w:r w:rsidRPr="00BB3E17">
        <w:rPr>
          <w:rFonts w:ascii="Arial" w:hAnsi="Arial" w:cs="Arial"/>
          <w:color w:val="000000" w:themeColor="text1"/>
        </w:rPr>
        <w:t xml:space="preserve">COSTA, I.O. A formação do futuro egresso do Curso de Bacharelado em Turismo: preparando empreendedores para a prática profissional. </w:t>
      </w:r>
      <w:r w:rsidRPr="00BB3E17">
        <w:rPr>
          <w:rFonts w:ascii="Arial" w:hAnsi="Arial" w:cs="Arial"/>
          <w:b/>
          <w:color w:val="000000" w:themeColor="text1"/>
        </w:rPr>
        <w:t>Revista Global Tourism: Turismo e Educação.</w:t>
      </w:r>
      <w:r w:rsidRPr="00BB3E17">
        <w:rPr>
          <w:rFonts w:ascii="Arial" w:hAnsi="Arial" w:cs="Arial"/>
          <w:color w:val="000000" w:themeColor="text1"/>
        </w:rPr>
        <w:t xml:space="preserve"> São Paulo, n. 2, nov. 2005. Disponível em:&lt; </w:t>
      </w:r>
      <w:hyperlink r:id="rId11" w:history="1">
        <w:r w:rsidRPr="00BB3E17">
          <w:rPr>
            <w:rStyle w:val="Hyperlink"/>
            <w:rFonts w:ascii="Arial" w:hAnsi="Arial" w:cs="Arial"/>
            <w:color w:val="000000" w:themeColor="text1"/>
          </w:rPr>
          <w:t>http://www.periodicodeturismo.com.br</w:t>
        </w:r>
      </w:hyperlink>
      <w:r w:rsidRPr="00BB3E17">
        <w:rPr>
          <w:rFonts w:ascii="Arial" w:hAnsi="Arial" w:cs="Arial"/>
          <w:color w:val="000000" w:themeColor="text1"/>
        </w:rPr>
        <w:t xml:space="preserve">.&gt;. Acesso em: 21 de </w:t>
      </w:r>
      <w:r>
        <w:rPr>
          <w:rFonts w:ascii="Arial" w:hAnsi="Arial" w:cs="Arial"/>
          <w:color w:val="000000" w:themeColor="text1"/>
        </w:rPr>
        <w:t>maio</w:t>
      </w:r>
      <w:r w:rsidRPr="00BB3E17">
        <w:rPr>
          <w:rFonts w:ascii="Arial" w:hAnsi="Arial" w:cs="Arial"/>
          <w:color w:val="000000" w:themeColor="text1"/>
        </w:rPr>
        <w:t xml:space="preserve"> 201</w:t>
      </w:r>
      <w:r>
        <w:rPr>
          <w:rFonts w:ascii="Arial" w:hAnsi="Arial" w:cs="Arial"/>
          <w:color w:val="000000" w:themeColor="text1"/>
        </w:rPr>
        <w:t>6</w:t>
      </w:r>
      <w:r w:rsidRPr="00BB3E17">
        <w:rPr>
          <w:rFonts w:ascii="Arial" w:hAnsi="Arial" w:cs="Arial"/>
          <w:color w:val="000000" w:themeColor="text1"/>
        </w:rPr>
        <w:t>.</w:t>
      </w:r>
    </w:p>
    <w:p w:rsidR="007540FC" w:rsidRPr="00BB3E17" w:rsidRDefault="007540FC" w:rsidP="007540FC">
      <w:pPr>
        <w:pStyle w:val="Default"/>
        <w:rPr>
          <w:rFonts w:ascii="Arial" w:hAnsi="Arial" w:cs="Arial"/>
          <w:color w:val="000000" w:themeColor="text1"/>
        </w:rPr>
      </w:pPr>
      <w:r w:rsidRPr="00BB3E17">
        <w:rPr>
          <w:rFonts w:ascii="Arial" w:hAnsi="Arial" w:cs="Arial"/>
          <w:color w:val="000000" w:themeColor="text1"/>
        </w:rPr>
        <w:t xml:space="preserve">CRIPE, E. J; MANSFIELD, R. S. </w:t>
      </w:r>
      <w:r w:rsidRPr="00BB3E17">
        <w:rPr>
          <w:rFonts w:ascii="Arial" w:hAnsi="Arial" w:cs="Arial"/>
          <w:b/>
          <w:bCs/>
          <w:color w:val="000000" w:themeColor="text1"/>
        </w:rPr>
        <w:t>Profissionais disputados</w:t>
      </w:r>
      <w:r w:rsidRPr="00BB3E17">
        <w:rPr>
          <w:rFonts w:ascii="Arial" w:hAnsi="Arial" w:cs="Arial"/>
          <w:color w:val="000000" w:themeColor="text1"/>
        </w:rPr>
        <w:t>: as 31competênias de quem agrega valor nas empresas. Tradução de Elaine Pepe. 2. ed. Rio de Janeiro: Campus, 2003.</w:t>
      </w:r>
    </w:p>
    <w:p w:rsidR="007540FC" w:rsidRPr="00BB3E17" w:rsidRDefault="007540FC" w:rsidP="007540FC">
      <w:pPr>
        <w:pStyle w:val="Default"/>
        <w:rPr>
          <w:rFonts w:ascii="Arial" w:hAnsi="Arial" w:cs="Arial"/>
          <w:color w:val="000000" w:themeColor="text1"/>
        </w:rPr>
      </w:pPr>
      <w:r w:rsidRPr="00BB3E17">
        <w:rPr>
          <w:rFonts w:ascii="Arial" w:hAnsi="Arial" w:cs="Arial"/>
          <w:color w:val="000000" w:themeColor="text1"/>
        </w:rPr>
        <w:t xml:space="preserve">DENCKER, A.de F. M. </w:t>
      </w:r>
      <w:r w:rsidRPr="00BB3E17">
        <w:rPr>
          <w:rFonts w:ascii="Arial" w:hAnsi="Arial" w:cs="Arial"/>
          <w:b/>
          <w:bCs/>
          <w:color w:val="000000" w:themeColor="text1"/>
        </w:rPr>
        <w:t>Métodos e técnicas de pesquisa em turismo</w:t>
      </w:r>
      <w:r w:rsidRPr="00BB3E17">
        <w:rPr>
          <w:rFonts w:ascii="Arial" w:hAnsi="Arial" w:cs="Arial"/>
          <w:color w:val="000000" w:themeColor="text1"/>
        </w:rPr>
        <w:t>. São Paulo: Futura, 1998.</w:t>
      </w:r>
    </w:p>
    <w:p w:rsidR="007540FC" w:rsidRPr="00BB3E17" w:rsidRDefault="007540FC" w:rsidP="007540FC">
      <w:pPr>
        <w:pStyle w:val="Default"/>
        <w:rPr>
          <w:rFonts w:ascii="Arial" w:hAnsi="Arial" w:cs="Arial"/>
          <w:color w:val="000000" w:themeColor="text1"/>
        </w:rPr>
      </w:pPr>
      <w:r w:rsidRPr="00BB3E17">
        <w:rPr>
          <w:rFonts w:ascii="Arial" w:hAnsi="Arial" w:cs="Arial"/>
          <w:color w:val="000000" w:themeColor="text1"/>
        </w:rPr>
        <w:t xml:space="preserve">FLEURY, M.T.L.; FLEURY, A. Construindo o conceito de competência. </w:t>
      </w:r>
      <w:r w:rsidRPr="00BB3E17">
        <w:rPr>
          <w:rFonts w:ascii="Arial" w:hAnsi="Arial" w:cs="Arial"/>
          <w:b/>
          <w:bCs/>
          <w:color w:val="000000" w:themeColor="text1"/>
        </w:rPr>
        <w:t>Revista de Administração Contemporânea-RAC</w:t>
      </w:r>
      <w:r w:rsidRPr="00BB3E17">
        <w:rPr>
          <w:rFonts w:ascii="Arial" w:hAnsi="Arial" w:cs="Arial"/>
          <w:color w:val="000000" w:themeColor="text1"/>
        </w:rPr>
        <w:t>, Curitiba, v. 5, p. 183-196. 2001. Edição especial. Disponível em: &lt;</w:t>
      </w:r>
      <w:hyperlink r:id="rId12" w:history="1">
        <w:r w:rsidRPr="00BB3E17">
          <w:rPr>
            <w:rStyle w:val="Hyperlink"/>
            <w:rFonts w:ascii="Arial" w:hAnsi="Arial" w:cs="Arial"/>
            <w:color w:val="000000" w:themeColor="text1"/>
          </w:rPr>
          <w:t>http://www.scielo.br/pdf/rac/v5nspe/v5nspea10.pdf</w:t>
        </w:r>
      </w:hyperlink>
      <w:r w:rsidRPr="00BB3E17">
        <w:rPr>
          <w:rFonts w:ascii="Arial" w:hAnsi="Arial" w:cs="Arial"/>
          <w:color w:val="000000" w:themeColor="text1"/>
        </w:rPr>
        <w:t>&gt;. Acesso em: 14 de ma</w:t>
      </w:r>
      <w:r>
        <w:rPr>
          <w:rFonts w:ascii="Arial" w:hAnsi="Arial" w:cs="Arial"/>
          <w:color w:val="000000" w:themeColor="text1"/>
        </w:rPr>
        <w:t>io</w:t>
      </w:r>
      <w:r w:rsidRPr="00BB3E17">
        <w:rPr>
          <w:rFonts w:ascii="Arial" w:hAnsi="Arial" w:cs="Arial"/>
          <w:color w:val="000000" w:themeColor="text1"/>
        </w:rPr>
        <w:t>. 201</w:t>
      </w:r>
      <w:r>
        <w:rPr>
          <w:rFonts w:ascii="Arial" w:hAnsi="Arial" w:cs="Arial"/>
          <w:color w:val="000000" w:themeColor="text1"/>
        </w:rPr>
        <w:t>6</w:t>
      </w:r>
      <w:r w:rsidRPr="00BB3E17">
        <w:rPr>
          <w:rFonts w:ascii="Arial" w:hAnsi="Arial" w:cs="Arial"/>
          <w:color w:val="000000" w:themeColor="text1"/>
        </w:rPr>
        <w:t>.</w:t>
      </w:r>
    </w:p>
    <w:p w:rsidR="007540FC" w:rsidRDefault="007540FC" w:rsidP="007540FC">
      <w:pPr>
        <w:pStyle w:val="Default"/>
        <w:rPr>
          <w:rFonts w:ascii="Arial" w:hAnsi="Arial" w:cs="Arial"/>
          <w:color w:val="000000" w:themeColor="text1"/>
        </w:rPr>
      </w:pPr>
      <w:r w:rsidRPr="00BB3E17">
        <w:rPr>
          <w:rFonts w:ascii="Arial" w:hAnsi="Arial" w:cs="Arial"/>
          <w:color w:val="000000" w:themeColor="text1"/>
        </w:rPr>
        <w:t xml:space="preserve">GIADERLLI, G. As novas profissões. </w:t>
      </w:r>
      <w:r w:rsidRPr="00BB3E17">
        <w:rPr>
          <w:rFonts w:ascii="Arial" w:hAnsi="Arial" w:cs="Arial"/>
          <w:b/>
          <w:color w:val="000000" w:themeColor="text1"/>
        </w:rPr>
        <w:t xml:space="preserve">Revista Você S/A. </w:t>
      </w:r>
      <w:r w:rsidRPr="00BB3E17">
        <w:rPr>
          <w:rFonts w:ascii="Arial" w:hAnsi="Arial" w:cs="Arial"/>
          <w:color w:val="000000" w:themeColor="text1"/>
        </w:rPr>
        <w:t>São Paulo, ed. 158, p. 158, agosto. 2011.</w:t>
      </w:r>
    </w:p>
    <w:p w:rsidR="007540FC" w:rsidRDefault="007540FC" w:rsidP="007540FC">
      <w:pPr>
        <w:pStyle w:val="Default"/>
        <w:rPr>
          <w:rFonts w:ascii="Arial" w:hAnsi="Arial" w:cs="Arial"/>
          <w:color w:val="000000" w:themeColor="text1"/>
        </w:rPr>
      </w:pPr>
      <w:r w:rsidRPr="00BB3E17">
        <w:rPr>
          <w:rFonts w:ascii="Arial" w:hAnsi="Arial" w:cs="Arial"/>
          <w:color w:val="000000" w:themeColor="text1"/>
        </w:rPr>
        <w:t>MINARELLI, A.</w:t>
      </w:r>
      <w:r w:rsidRPr="00BB3E17">
        <w:rPr>
          <w:rFonts w:ascii="Arial" w:hAnsi="Arial" w:cs="Arial"/>
          <w:b/>
          <w:bCs/>
          <w:color w:val="000000" w:themeColor="text1"/>
        </w:rPr>
        <w:t xml:space="preserve"> Empregabilidade</w:t>
      </w:r>
      <w:r w:rsidRPr="00BB3E17">
        <w:rPr>
          <w:rFonts w:ascii="Arial" w:hAnsi="Arial" w:cs="Arial"/>
          <w:color w:val="000000" w:themeColor="text1"/>
        </w:rPr>
        <w:t>: como ter trabalho e remuneração sempre/O caminho das pedras. 21. ed. São Paulo: Gente, 1995.</w:t>
      </w:r>
    </w:p>
    <w:p w:rsidR="007540FC" w:rsidRDefault="007540FC" w:rsidP="007540FC">
      <w:pPr>
        <w:pStyle w:val="Default"/>
        <w:rPr>
          <w:rFonts w:ascii="Arial" w:hAnsi="Arial" w:cs="Arial"/>
          <w:color w:val="000000" w:themeColor="text1"/>
        </w:rPr>
      </w:pPr>
      <w:r w:rsidRPr="00BB3E17">
        <w:rPr>
          <w:rFonts w:ascii="Arial" w:hAnsi="Arial" w:cs="Arial"/>
          <w:color w:val="000000" w:themeColor="text1"/>
        </w:rPr>
        <w:t>NONAKA, I.; TAKEUCHI, H. Teoria da Criação do Conhecimento Organizacional. In: NONAKA, I.; TAKEUCHI, H</w:t>
      </w:r>
      <w:r w:rsidRPr="00BB3E17">
        <w:rPr>
          <w:rFonts w:ascii="Arial" w:hAnsi="Arial" w:cs="Arial"/>
          <w:b/>
          <w:color w:val="000000" w:themeColor="text1"/>
        </w:rPr>
        <w:t xml:space="preserve"> . Gestão do </w:t>
      </w:r>
      <w:r>
        <w:rPr>
          <w:rFonts w:ascii="Arial" w:hAnsi="Arial" w:cs="Arial"/>
          <w:b/>
          <w:color w:val="000000" w:themeColor="text1"/>
        </w:rPr>
        <w:t>c</w:t>
      </w:r>
      <w:r w:rsidRPr="00BB3E17">
        <w:rPr>
          <w:rFonts w:ascii="Arial" w:hAnsi="Arial" w:cs="Arial"/>
          <w:b/>
          <w:color w:val="000000" w:themeColor="text1"/>
        </w:rPr>
        <w:t>onhecimento</w:t>
      </w:r>
      <w:r w:rsidRPr="00BB3E17">
        <w:rPr>
          <w:rFonts w:ascii="Arial" w:hAnsi="Arial" w:cs="Arial"/>
          <w:color w:val="000000" w:themeColor="text1"/>
        </w:rPr>
        <w:t>. Tradução de Ana Thorell. Porto Alegre: Bookman, 2008.</w:t>
      </w:r>
    </w:p>
    <w:p w:rsidR="007540FC" w:rsidRPr="00BB3E17" w:rsidRDefault="007540FC" w:rsidP="007540FC">
      <w:pPr>
        <w:pStyle w:val="Default"/>
        <w:rPr>
          <w:rFonts w:ascii="Arial" w:hAnsi="Arial" w:cs="Arial"/>
          <w:color w:val="000000" w:themeColor="text1"/>
        </w:rPr>
      </w:pPr>
      <w:r w:rsidRPr="00BB3E17">
        <w:rPr>
          <w:rFonts w:ascii="Arial" w:hAnsi="Arial" w:cs="Arial"/>
          <w:color w:val="000000" w:themeColor="text1"/>
        </w:rPr>
        <w:t xml:space="preserve">ROBBINS, S. </w:t>
      </w:r>
      <w:r w:rsidRPr="00BB3E17">
        <w:rPr>
          <w:rFonts w:ascii="Arial" w:hAnsi="Arial" w:cs="Arial"/>
          <w:b/>
          <w:color w:val="000000" w:themeColor="text1"/>
        </w:rPr>
        <w:t xml:space="preserve">Administração: </w:t>
      </w:r>
      <w:r>
        <w:rPr>
          <w:rFonts w:ascii="Arial" w:hAnsi="Arial" w:cs="Arial"/>
          <w:color w:val="000000" w:themeColor="text1"/>
        </w:rPr>
        <w:t>mudanças e p</w:t>
      </w:r>
      <w:r w:rsidRPr="007540FC">
        <w:rPr>
          <w:rFonts w:ascii="Arial" w:hAnsi="Arial" w:cs="Arial"/>
          <w:color w:val="000000" w:themeColor="text1"/>
        </w:rPr>
        <w:t>erspectivas</w:t>
      </w:r>
      <w:r w:rsidRPr="00BB3E17">
        <w:rPr>
          <w:rFonts w:ascii="Arial" w:hAnsi="Arial" w:cs="Arial"/>
          <w:color w:val="000000" w:themeColor="text1"/>
        </w:rPr>
        <w:t>. São Paulo: Saraiva, 2003.</w:t>
      </w:r>
    </w:p>
    <w:p w:rsidR="007540FC" w:rsidRDefault="007540FC" w:rsidP="007540FC">
      <w:pPr>
        <w:spacing w:after="0" w:line="240" w:lineRule="auto"/>
        <w:rPr>
          <w:rFonts w:ascii="Arial" w:hAnsi="Arial" w:cs="Arial"/>
          <w:color w:val="000000"/>
          <w:sz w:val="24"/>
          <w:szCs w:val="24"/>
        </w:rPr>
      </w:pPr>
      <w:r w:rsidRPr="00BB3E17">
        <w:rPr>
          <w:rFonts w:ascii="Arial" w:hAnsi="Arial" w:cs="Arial"/>
          <w:color w:val="000000"/>
          <w:sz w:val="24"/>
          <w:szCs w:val="24"/>
        </w:rPr>
        <w:t xml:space="preserve">SHIGUNON NETO, A., MACIEL, L. S. (Orgs.) </w:t>
      </w:r>
      <w:r w:rsidRPr="007540FC">
        <w:rPr>
          <w:rFonts w:ascii="Arial" w:hAnsi="Arial" w:cs="Arial"/>
          <w:b/>
          <w:iCs/>
          <w:color w:val="000000"/>
          <w:sz w:val="24"/>
          <w:szCs w:val="24"/>
        </w:rPr>
        <w:t>Currículo e formação profissional</w:t>
      </w:r>
      <w:r w:rsidRPr="007540FC">
        <w:rPr>
          <w:rFonts w:ascii="Arial" w:hAnsi="Arial" w:cs="Arial"/>
          <w:b/>
          <w:color w:val="000000"/>
          <w:sz w:val="24"/>
          <w:szCs w:val="24"/>
        </w:rPr>
        <w:t>:</w:t>
      </w:r>
      <w:r w:rsidRPr="00BB3E17">
        <w:rPr>
          <w:rFonts w:ascii="Arial" w:hAnsi="Arial" w:cs="Arial"/>
          <w:color w:val="000000"/>
          <w:sz w:val="24"/>
          <w:szCs w:val="24"/>
        </w:rPr>
        <w:t xml:space="preserve"> nossos cursos de turismo. Campinas, SP: Papirus, 2002. (Coleção Turismo)</w:t>
      </w:r>
      <w:r>
        <w:rPr>
          <w:rFonts w:ascii="Arial" w:hAnsi="Arial" w:cs="Arial"/>
          <w:color w:val="000000"/>
          <w:sz w:val="24"/>
          <w:szCs w:val="24"/>
        </w:rPr>
        <w:t>.</w:t>
      </w:r>
    </w:p>
    <w:p w:rsidR="007540FC" w:rsidRDefault="007540FC" w:rsidP="007540FC">
      <w:pPr>
        <w:pStyle w:val="Default"/>
        <w:rPr>
          <w:rFonts w:ascii="Arial" w:hAnsi="Arial" w:cs="Arial"/>
          <w:color w:val="000000" w:themeColor="text1"/>
        </w:rPr>
      </w:pPr>
      <w:r w:rsidRPr="00BB3E17">
        <w:rPr>
          <w:rFonts w:ascii="Arial" w:hAnsi="Arial" w:cs="Arial"/>
          <w:color w:val="000000" w:themeColor="text1"/>
        </w:rPr>
        <w:t xml:space="preserve">SILVA, E. L. da; CUNHA, M. V. da. A formação profissional no século XXI: desafios e dilemas. </w:t>
      </w:r>
      <w:r w:rsidRPr="00BB3E17">
        <w:rPr>
          <w:rFonts w:ascii="Arial" w:hAnsi="Arial" w:cs="Arial"/>
          <w:b/>
          <w:bCs/>
          <w:color w:val="000000" w:themeColor="text1"/>
        </w:rPr>
        <w:t>Ciência da Informação</w:t>
      </w:r>
      <w:r w:rsidRPr="00BB3E17">
        <w:rPr>
          <w:rFonts w:ascii="Arial" w:hAnsi="Arial" w:cs="Arial"/>
          <w:color w:val="000000" w:themeColor="text1"/>
        </w:rPr>
        <w:t>, Brasília, v. 31, n. 3, p. 77-82, set./dez. 2002. Disponível em: &lt;http://www.scielo.br/pdf/ci/v31n3/a08v31n3.pdf&gt; Acesso em: 13 de mar. 201</w:t>
      </w:r>
      <w:r>
        <w:rPr>
          <w:rFonts w:ascii="Arial" w:hAnsi="Arial" w:cs="Arial"/>
          <w:color w:val="000000" w:themeColor="text1"/>
        </w:rPr>
        <w:t>6</w:t>
      </w:r>
      <w:r w:rsidRPr="00BB3E17">
        <w:rPr>
          <w:rFonts w:ascii="Arial" w:hAnsi="Arial" w:cs="Arial"/>
          <w:color w:val="000000" w:themeColor="text1"/>
        </w:rPr>
        <w:t>.</w:t>
      </w:r>
    </w:p>
    <w:p w:rsidR="007540FC" w:rsidRPr="00B51585" w:rsidRDefault="007540FC" w:rsidP="007540FC">
      <w:pPr>
        <w:pStyle w:val="Default"/>
        <w:rPr>
          <w:rFonts w:ascii="Arial" w:hAnsi="Arial" w:cs="Arial"/>
          <w:color w:val="000000" w:themeColor="text1"/>
        </w:rPr>
      </w:pPr>
      <w:r>
        <w:rPr>
          <w:rFonts w:ascii="Arial" w:hAnsi="Arial" w:cs="Arial"/>
          <w:color w:val="000000" w:themeColor="text1"/>
        </w:rPr>
        <w:t xml:space="preserve">SILVA, Fabiano C. C. da; FABRIS, Cristine. A atuação do Turismólogo na sociedade da </w:t>
      </w:r>
      <w:r w:rsidRPr="00B51585">
        <w:rPr>
          <w:rFonts w:ascii="Arial" w:hAnsi="Arial" w:cs="Arial"/>
          <w:color w:val="000000" w:themeColor="text1"/>
        </w:rPr>
        <w:t xml:space="preserve">informação. </w:t>
      </w:r>
      <w:r w:rsidRPr="00B51585">
        <w:rPr>
          <w:rFonts w:ascii="Arial" w:hAnsi="Arial" w:cs="Arial"/>
          <w:b/>
          <w:iCs/>
        </w:rPr>
        <w:t>Revista Digital de Biblioteconomia e Ciência da Informação</w:t>
      </w:r>
      <w:r w:rsidRPr="00B51585">
        <w:rPr>
          <w:rFonts w:ascii="Arial" w:hAnsi="Arial" w:cs="Arial"/>
          <w:iCs/>
        </w:rPr>
        <w:t>,Campinas, v.5, n. 1, p 40-54, jul/dez. 2007</w:t>
      </w:r>
      <w:r w:rsidR="00B51585">
        <w:rPr>
          <w:rFonts w:ascii="Arial" w:hAnsi="Arial" w:cs="Arial"/>
          <w:iCs/>
        </w:rPr>
        <w:t>.</w:t>
      </w:r>
      <w:bookmarkStart w:id="0" w:name="_GoBack"/>
      <w:bookmarkEnd w:id="0"/>
    </w:p>
    <w:sectPr w:rsidR="007540FC" w:rsidRPr="00B5158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862" w:rsidRDefault="00586862" w:rsidP="001D0DF7">
      <w:pPr>
        <w:spacing w:after="0" w:line="240" w:lineRule="auto"/>
      </w:pPr>
      <w:r>
        <w:separator/>
      </w:r>
    </w:p>
  </w:endnote>
  <w:endnote w:type="continuationSeparator" w:id="0">
    <w:p w:rsidR="00586862" w:rsidRDefault="00586862" w:rsidP="001D0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862" w:rsidRDefault="00586862" w:rsidP="001D0DF7">
      <w:pPr>
        <w:spacing w:after="0" w:line="240" w:lineRule="auto"/>
      </w:pPr>
      <w:r>
        <w:separator/>
      </w:r>
    </w:p>
  </w:footnote>
  <w:footnote w:type="continuationSeparator" w:id="0">
    <w:p w:rsidR="00586862" w:rsidRDefault="00586862" w:rsidP="001D0DF7">
      <w:pPr>
        <w:spacing w:after="0" w:line="240" w:lineRule="auto"/>
      </w:pPr>
      <w:r>
        <w:continuationSeparator/>
      </w:r>
    </w:p>
  </w:footnote>
  <w:footnote w:id="1">
    <w:p w:rsidR="001D0DF7" w:rsidRPr="00D95BEB" w:rsidRDefault="001D0DF7" w:rsidP="001D0DF7">
      <w:pPr>
        <w:pStyle w:val="Textodenotaderodap"/>
        <w:jc w:val="both"/>
        <w:rPr>
          <w:rFonts w:ascii="Arial" w:hAnsi="Arial" w:cs="Arial"/>
        </w:rPr>
      </w:pPr>
      <w:r w:rsidRPr="001D0DF7">
        <w:rPr>
          <w:rStyle w:val="Refdenotaderodap"/>
          <w:rFonts w:ascii="Arial" w:hAnsi="Arial" w:cs="Arial"/>
        </w:rPr>
        <w:footnoteRef/>
      </w:r>
      <w:r w:rsidR="00B33E63">
        <w:rPr>
          <w:rFonts w:ascii="Arial" w:hAnsi="Arial" w:cs="Arial"/>
        </w:rPr>
        <w:t xml:space="preserve"> </w:t>
      </w:r>
      <w:r w:rsidR="00B33E63" w:rsidRPr="00D95BEB">
        <w:rPr>
          <w:rFonts w:ascii="Arial" w:hAnsi="Arial" w:cs="Arial"/>
        </w:rPr>
        <w:t xml:space="preserve">Bacharel em Turismo (UFMA) e Bacharel em Administração (UEMA). </w:t>
      </w:r>
      <w:r w:rsidR="00D95BEB" w:rsidRPr="00D95BEB">
        <w:rPr>
          <w:rFonts w:ascii="Arial" w:hAnsi="Arial" w:cs="Arial"/>
          <w:color w:val="000000"/>
          <w:shd w:val="clear" w:color="auto" w:fill="FFFFFF"/>
        </w:rPr>
        <w:t>Bolsista EXP-SB do CNPq, pelo Programa Agentes Locais de Inovação-ALI</w:t>
      </w:r>
      <w:r w:rsidR="00D95BEB" w:rsidRPr="00D95BEB">
        <w:rPr>
          <w:rFonts w:ascii="Arial" w:hAnsi="Arial" w:cs="Arial"/>
        </w:rPr>
        <w:t>.</w:t>
      </w:r>
    </w:p>
  </w:footnote>
  <w:footnote w:id="2">
    <w:p w:rsidR="001D0DF7" w:rsidRPr="00D95BEB" w:rsidRDefault="001D0DF7" w:rsidP="001D0DF7">
      <w:pPr>
        <w:pStyle w:val="Textodenotaderodap"/>
        <w:jc w:val="both"/>
        <w:rPr>
          <w:rFonts w:ascii="Arial" w:hAnsi="Arial" w:cs="Arial"/>
        </w:rPr>
      </w:pPr>
      <w:r w:rsidRPr="00D95BEB">
        <w:rPr>
          <w:rStyle w:val="Refdenotaderodap"/>
          <w:rFonts w:ascii="Arial" w:hAnsi="Arial" w:cs="Arial"/>
        </w:rPr>
        <w:footnoteRef/>
      </w:r>
      <w:r w:rsidRPr="00D95BEB">
        <w:rPr>
          <w:rFonts w:ascii="Arial" w:hAnsi="Arial" w:cs="Arial"/>
        </w:rPr>
        <w:t xml:space="preserve"> Bacharel em Turismo (UFMA). </w:t>
      </w:r>
      <w:r w:rsidR="002417A4">
        <w:rPr>
          <w:rFonts w:ascii="Arial" w:hAnsi="Arial" w:cs="Arial"/>
        </w:rPr>
        <w:t>Supervisora de Aeroportos na empresa VRG- Gol Linhas Aéreas. silvia.romana@hotmail.com</w:t>
      </w:r>
    </w:p>
  </w:footnote>
  <w:footnote w:id="3">
    <w:p w:rsidR="00872DD4" w:rsidRDefault="00872DD4" w:rsidP="00872DD4">
      <w:pPr>
        <w:pStyle w:val="Textodenotaderodap"/>
        <w:jc w:val="both"/>
      </w:pPr>
      <w:r>
        <w:rPr>
          <w:rStyle w:val="Refdenotaderodap"/>
        </w:rPr>
        <w:footnoteRef/>
      </w:r>
      <w:r>
        <w:t xml:space="preserve"> </w:t>
      </w:r>
      <w:r>
        <w:rPr>
          <w:rFonts w:ascii="Arial" w:hAnsi="Arial" w:cs="Arial"/>
        </w:rPr>
        <w:t>Acadêmica de Turismo (UFMA). Paginadora do Jornal O Estado do Maranhão. Monitora da disciplina Planejamento Turístico I. helpffreire@hotmail.com</w:t>
      </w:r>
    </w:p>
  </w:footnote>
  <w:footnote w:id="4">
    <w:p w:rsidR="001D0DF7" w:rsidRPr="00D95BEB" w:rsidRDefault="001D0DF7" w:rsidP="001D0DF7">
      <w:pPr>
        <w:pStyle w:val="Textodenotaderodap"/>
        <w:jc w:val="both"/>
        <w:rPr>
          <w:rFonts w:ascii="Arial" w:hAnsi="Arial" w:cs="Arial"/>
        </w:rPr>
      </w:pPr>
      <w:r w:rsidRPr="00D95BEB">
        <w:rPr>
          <w:rStyle w:val="Refdenotaderodap"/>
          <w:rFonts w:ascii="Arial" w:hAnsi="Arial" w:cs="Arial"/>
        </w:rPr>
        <w:footnoteRef/>
      </w:r>
      <w:r w:rsidRPr="00D95BEB">
        <w:rPr>
          <w:rFonts w:ascii="Arial" w:hAnsi="Arial" w:cs="Arial"/>
        </w:rPr>
        <w:t xml:space="preserve"> Doutor em Gestão Urbana (PUCPR). Professor do Departamento de Turismo e Hotelaria da UFMA. Coordenador do Curso de Turismo da UFMA (campus São Luís). saulosantosma@uol.com.br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584"/>
    <w:rsid w:val="00014D5D"/>
    <w:rsid w:val="0006303D"/>
    <w:rsid w:val="00102208"/>
    <w:rsid w:val="00132B46"/>
    <w:rsid w:val="00135367"/>
    <w:rsid w:val="001454AD"/>
    <w:rsid w:val="00150A9E"/>
    <w:rsid w:val="001D0DF7"/>
    <w:rsid w:val="001D35CB"/>
    <w:rsid w:val="0023538C"/>
    <w:rsid w:val="002417A4"/>
    <w:rsid w:val="002D40DB"/>
    <w:rsid w:val="0031687E"/>
    <w:rsid w:val="0040650A"/>
    <w:rsid w:val="00472B96"/>
    <w:rsid w:val="00473AE5"/>
    <w:rsid w:val="004B0A6B"/>
    <w:rsid w:val="004B21E8"/>
    <w:rsid w:val="004B419F"/>
    <w:rsid w:val="00586862"/>
    <w:rsid w:val="006344BD"/>
    <w:rsid w:val="006747F2"/>
    <w:rsid w:val="006A610A"/>
    <w:rsid w:val="006F6980"/>
    <w:rsid w:val="007540FC"/>
    <w:rsid w:val="0076227A"/>
    <w:rsid w:val="007A1DC7"/>
    <w:rsid w:val="007A704A"/>
    <w:rsid w:val="007C4BCE"/>
    <w:rsid w:val="007E1193"/>
    <w:rsid w:val="0080419A"/>
    <w:rsid w:val="00826EB8"/>
    <w:rsid w:val="00872DD4"/>
    <w:rsid w:val="00884361"/>
    <w:rsid w:val="008B07FB"/>
    <w:rsid w:val="008D27EC"/>
    <w:rsid w:val="008F6E45"/>
    <w:rsid w:val="009F779A"/>
    <w:rsid w:val="00A57986"/>
    <w:rsid w:val="00A80584"/>
    <w:rsid w:val="00AB55CE"/>
    <w:rsid w:val="00AE16C5"/>
    <w:rsid w:val="00AF0F64"/>
    <w:rsid w:val="00B33E63"/>
    <w:rsid w:val="00B51585"/>
    <w:rsid w:val="00B527F5"/>
    <w:rsid w:val="00BB3E17"/>
    <w:rsid w:val="00BD6B4A"/>
    <w:rsid w:val="00BE1CFE"/>
    <w:rsid w:val="00C0127B"/>
    <w:rsid w:val="00C14864"/>
    <w:rsid w:val="00CC641E"/>
    <w:rsid w:val="00D40AFB"/>
    <w:rsid w:val="00D95BEB"/>
    <w:rsid w:val="00DE5842"/>
    <w:rsid w:val="00E176A6"/>
    <w:rsid w:val="00E21554"/>
    <w:rsid w:val="00E3560E"/>
    <w:rsid w:val="00E63617"/>
    <w:rsid w:val="00ED7A81"/>
    <w:rsid w:val="00EF5523"/>
    <w:rsid w:val="00EF749C"/>
    <w:rsid w:val="00F5016A"/>
    <w:rsid w:val="00F72198"/>
    <w:rsid w:val="00FF018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E63617"/>
    <w:pPr>
      <w:keepNext/>
      <w:spacing w:after="0" w:line="240" w:lineRule="auto"/>
      <w:jc w:val="both"/>
      <w:outlineLvl w:val="0"/>
    </w:pPr>
    <w:rPr>
      <w:rFonts w:ascii="Times New Roman" w:eastAsia="Times New Roman" w:hAnsi="Times New Roman" w:cs="Times New Roman"/>
      <w:b/>
      <w:bCs/>
      <w:kern w:val="32"/>
      <w:sz w:val="24"/>
      <w:szCs w:val="32"/>
    </w:rPr>
  </w:style>
  <w:style w:type="paragraph" w:styleId="Ttulo2">
    <w:name w:val="heading 2"/>
    <w:basedOn w:val="Normal"/>
    <w:next w:val="Normal"/>
    <w:link w:val="Ttulo2Char"/>
    <w:uiPriority w:val="9"/>
    <w:semiHidden/>
    <w:unhideWhenUsed/>
    <w:qFormat/>
    <w:rsid w:val="00E6361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1D0DF7"/>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1D0DF7"/>
    <w:rPr>
      <w:sz w:val="20"/>
      <w:szCs w:val="20"/>
    </w:rPr>
  </w:style>
  <w:style w:type="character" w:styleId="Refdenotaderodap">
    <w:name w:val="footnote reference"/>
    <w:basedOn w:val="Fontepargpadro"/>
    <w:uiPriority w:val="99"/>
    <w:semiHidden/>
    <w:unhideWhenUsed/>
    <w:rsid w:val="001D0DF7"/>
    <w:rPr>
      <w:vertAlign w:val="superscript"/>
    </w:rPr>
  </w:style>
  <w:style w:type="character" w:customStyle="1" w:styleId="Ttulo1Char">
    <w:name w:val="Título 1 Char"/>
    <w:basedOn w:val="Fontepargpadro"/>
    <w:link w:val="Ttulo1"/>
    <w:uiPriority w:val="9"/>
    <w:rsid w:val="00E63617"/>
    <w:rPr>
      <w:rFonts w:ascii="Times New Roman" w:eastAsia="Times New Roman" w:hAnsi="Times New Roman" w:cs="Times New Roman"/>
      <w:b/>
      <w:bCs/>
      <w:kern w:val="32"/>
      <w:sz w:val="24"/>
      <w:szCs w:val="32"/>
    </w:rPr>
  </w:style>
  <w:style w:type="character" w:customStyle="1" w:styleId="Ttulo2Char">
    <w:name w:val="Título 2 Char"/>
    <w:basedOn w:val="Fontepargpadro"/>
    <w:link w:val="Ttulo2"/>
    <w:uiPriority w:val="9"/>
    <w:semiHidden/>
    <w:rsid w:val="00E63617"/>
    <w:rPr>
      <w:rFonts w:asciiTheme="majorHAnsi" w:eastAsiaTheme="majorEastAsia" w:hAnsiTheme="majorHAnsi" w:cstheme="majorBidi"/>
      <w:b/>
      <w:bCs/>
      <w:color w:val="4F81BD" w:themeColor="accent1"/>
      <w:sz w:val="26"/>
      <w:szCs w:val="26"/>
    </w:rPr>
  </w:style>
  <w:style w:type="paragraph" w:customStyle="1" w:styleId="Default">
    <w:name w:val="Default"/>
    <w:rsid w:val="00E63617"/>
    <w:pPr>
      <w:autoSpaceDE w:val="0"/>
      <w:autoSpaceDN w:val="0"/>
      <w:adjustRightInd w:val="0"/>
      <w:spacing w:after="0" w:line="240" w:lineRule="auto"/>
    </w:pPr>
    <w:rPr>
      <w:rFonts w:ascii="Times New Roman" w:hAnsi="Times New Roman" w:cs="Times New Roman"/>
      <w:color w:val="000000"/>
      <w:sz w:val="24"/>
      <w:szCs w:val="24"/>
    </w:rPr>
  </w:style>
  <w:style w:type="paragraph" w:styleId="PargrafodaLista">
    <w:name w:val="List Paragraph"/>
    <w:basedOn w:val="Normal"/>
    <w:uiPriority w:val="34"/>
    <w:qFormat/>
    <w:rsid w:val="00E63617"/>
    <w:pPr>
      <w:spacing w:after="0" w:line="240" w:lineRule="auto"/>
      <w:ind w:left="720"/>
      <w:contextualSpacing/>
    </w:pPr>
    <w:rPr>
      <w:rFonts w:ascii="Times New Roman" w:eastAsia="Calibri" w:hAnsi="Times New Roman" w:cs="Times New Roman"/>
      <w:sz w:val="24"/>
      <w:szCs w:val="24"/>
    </w:rPr>
  </w:style>
  <w:style w:type="paragraph" w:styleId="Textodebalo">
    <w:name w:val="Balloon Text"/>
    <w:basedOn w:val="Normal"/>
    <w:link w:val="TextodebaloChar"/>
    <w:uiPriority w:val="99"/>
    <w:semiHidden/>
    <w:unhideWhenUsed/>
    <w:rsid w:val="00E6361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63617"/>
    <w:rPr>
      <w:rFonts w:ascii="Tahoma" w:hAnsi="Tahoma" w:cs="Tahoma"/>
      <w:sz w:val="16"/>
      <w:szCs w:val="16"/>
    </w:rPr>
  </w:style>
  <w:style w:type="table" w:styleId="GradeClara-nfase5">
    <w:name w:val="Light Grid Accent 5"/>
    <w:basedOn w:val="Tabelanormal"/>
    <w:uiPriority w:val="62"/>
    <w:rsid w:val="00C0127B"/>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styleId="Hyperlink">
    <w:name w:val="Hyperlink"/>
    <w:uiPriority w:val="99"/>
    <w:unhideWhenUsed/>
    <w:rsid w:val="00BB3E17"/>
    <w:rPr>
      <w:strike w:val="0"/>
      <w:dstrike w:val="0"/>
      <w:color w:val="CC000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E63617"/>
    <w:pPr>
      <w:keepNext/>
      <w:spacing w:after="0" w:line="240" w:lineRule="auto"/>
      <w:jc w:val="both"/>
      <w:outlineLvl w:val="0"/>
    </w:pPr>
    <w:rPr>
      <w:rFonts w:ascii="Times New Roman" w:eastAsia="Times New Roman" w:hAnsi="Times New Roman" w:cs="Times New Roman"/>
      <w:b/>
      <w:bCs/>
      <w:kern w:val="32"/>
      <w:sz w:val="24"/>
      <w:szCs w:val="32"/>
    </w:rPr>
  </w:style>
  <w:style w:type="paragraph" w:styleId="Ttulo2">
    <w:name w:val="heading 2"/>
    <w:basedOn w:val="Normal"/>
    <w:next w:val="Normal"/>
    <w:link w:val="Ttulo2Char"/>
    <w:uiPriority w:val="9"/>
    <w:semiHidden/>
    <w:unhideWhenUsed/>
    <w:qFormat/>
    <w:rsid w:val="00E6361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1D0DF7"/>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1D0DF7"/>
    <w:rPr>
      <w:sz w:val="20"/>
      <w:szCs w:val="20"/>
    </w:rPr>
  </w:style>
  <w:style w:type="character" w:styleId="Refdenotaderodap">
    <w:name w:val="footnote reference"/>
    <w:basedOn w:val="Fontepargpadro"/>
    <w:uiPriority w:val="99"/>
    <w:semiHidden/>
    <w:unhideWhenUsed/>
    <w:rsid w:val="001D0DF7"/>
    <w:rPr>
      <w:vertAlign w:val="superscript"/>
    </w:rPr>
  </w:style>
  <w:style w:type="character" w:customStyle="1" w:styleId="Ttulo1Char">
    <w:name w:val="Título 1 Char"/>
    <w:basedOn w:val="Fontepargpadro"/>
    <w:link w:val="Ttulo1"/>
    <w:uiPriority w:val="9"/>
    <w:rsid w:val="00E63617"/>
    <w:rPr>
      <w:rFonts w:ascii="Times New Roman" w:eastAsia="Times New Roman" w:hAnsi="Times New Roman" w:cs="Times New Roman"/>
      <w:b/>
      <w:bCs/>
      <w:kern w:val="32"/>
      <w:sz w:val="24"/>
      <w:szCs w:val="32"/>
    </w:rPr>
  </w:style>
  <w:style w:type="character" w:customStyle="1" w:styleId="Ttulo2Char">
    <w:name w:val="Título 2 Char"/>
    <w:basedOn w:val="Fontepargpadro"/>
    <w:link w:val="Ttulo2"/>
    <w:uiPriority w:val="9"/>
    <w:semiHidden/>
    <w:rsid w:val="00E63617"/>
    <w:rPr>
      <w:rFonts w:asciiTheme="majorHAnsi" w:eastAsiaTheme="majorEastAsia" w:hAnsiTheme="majorHAnsi" w:cstheme="majorBidi"/>
      <w:b/>
      <w:bCs/>
      <w:color w:val="4F81BD" w:themeColor="accent1"/>
      <w:sz w:val="26"/>
      <w:szCs w:val="26"/>
    </w:rPr>
  </w:style>
  <w:style w:type="paragraph" w:customStyle="1" w:styleId="Default">
    <w:name w:val="Default"/>
    <w:rsid w:val="00E63617"/>
    <w:pPr>
      <w:autoSpaceDE w:val="0"/>
      <w:autoSpaceDN w:val="0"/>
      <w:adjustRightInd w:val="0"/>
      <w:spacing w:after="0" w:line="240" w:lineRule="auto"/>
    </w:pPr>
    <w:rPr>
      <w:rFonts w:ascii="Times New Roman" w:hAnsi="Times New Roman" w:cs="Times New Roman"/>
      <w:color w:val="000000"/>
      <w:sz w:val="24"/>
      <w:szCs w:val="24"/>
    </w:rPr>
  </w:style>
  <w:style w:type="paragraph" w:styleId="PargrafodaLista">
    <w:name w:val="List Paragraph"/>
    <w:basedOn w:val="Normal"/>
    <w:uiPriority w:val="34"/>
    <w:qFormat/>
    <w:rsid w:val="00E63617"/>
    <w:pPr>
      <w:spacing w:after="0" w:line="240" w:lineRule="auto"/>
      <w:ind w:left="720"/>
      <w:contextualSpacing/>
    </w:pPr>
    <w:rPr>
      <w:rFonts w:ascii="Times New Roman" w:eastAsia="Calibri" w:hAnsi="Times New Roman" w:cs="Times New Roman"/>
      <w:sz w:val="24"/>
      <w:szCs w:val="24"/>
    </w:rPr>
  </w:style>
  <w:style w:type="paragraph" w:styleId="Textodebalo">
    <w:name w:val="Balloon Text"/>
    <w:basedOn w:val="Normal"/>
    <w:link w:val="TextodebaloChar"/>
    <w:uiPriority w:val="99"/>
    <w:semiHidden/>
    <w:unhideWhenUsed/>
    <w:rsid w:val="00E6361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63617"/>
    <w:rPr>
      <w:rFonts w:ascii="Tahoma" w:hAnsi="Tahoma" w:cs="Tahoma"/>
      <w:sz w:val="16"/>
      <w:szCs w:val="16"/>
    </w:rPr>
  </w:style>
  <w:style w:type="table" w:styleId="GradeClara-nfase5">
    <w:name w:val="Light Grid Accent 5"/>
    <w:basedOn w:val="Tabelanormal"/>
    <w:uiPriority w:val="62"/>
    <w:rsid w:val="00C0127B"/>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styleId="Hyperlink">
    <w:name w:val="Hyperlink"/>
    <w:uiPriority w:val="99"/>
    <w:unhideWhenUsed/>
    <w:rsid w:val="00BB3E17"/>
    <w:rPr>
      <w:strike w:val="0"/>
      <w:dstrike w:val="0"/>
      <w:color w:val="CC000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931758">
      <w:bodyDiv w:val="1"/>
      <w:marLeft w:val="0"/>
      <w:marRight w:val="0"/>
      <w:marTop w:val="0"/>
      <w:marBottom w:val="0"/>
      <w:divBdr>
        <w:top w:val="none" w:sz="0" w:space="0" w:color="auto"/>
        <w:left w:val="none" w:sz="0" w:space="0" w:color="auto"/>
        <w:bottom w:val="none" w:sz="0" w:space="0" w:color="auto"/>
        <w:right w:val="none" w:sz="0" w:space="0" w:color="auto"/>
      </w:divBdr>
    </w:div>
    <w:div w:id="552742517">
      <w:bodyDiv w:val="1"/>
      <w:marLeft w:val="0"/>
      <w:marRight w:val="0"/>
      <w:marTop w:val="0"/>
      <w:marBottom w:val="0"/>
      <w:divBdr>
        <w:top w:val="none" w:sz="0" w:space="0" w:color="auto"/>
        <w:left w:val="none" w:sz="0" w:space="0" w:color="auto"/>
        <w:bottom w:val="none" w:sz="0" w:space="0" w:color="auto"/>
        <w:right w:val="none" w:sz="0" w:space="0" w:color="auto"/>
      </w:divBdr>
    </w:div>
    <w:div w:id="1158036772">
      <w:bodyDiv w:val="1"/>
      <w:marLeft w:val="0"/>
      <w:marRight w:val="0"/>
      <w:marTop w:val="0"/>
      <w:marBottom w:val="0"/>
      <w:divBdr>
        <w:top w:val="none" w:sz="0" w:space="0" w:color="auto"/>
        <w:left w:val="none" w:sz="0" w:space="0" w:color="auto"/>
        <w:bottom w:val="none" w:sz="0" w:space="0" w:color="auto"/>
        <w:right w:val="none" w:sz="0" w:space="0" w:color="auto"/>
      </w:divBdr>
    </w:div>
    <w:div w:id="138028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cielo.br/pdf/rac/v5nspe/v5nspea10.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eriodicodeturismo.com.br" TargetMode="External"/><Relationship Id="rId5" Type="http://schemas.openxmlformats.org/officeDocument/2006/relationships/webSettings" Target="webSettings.xml"/><Relationship Id="rId10" Type="http://schemas.openxmlformats.org/officeDocument/2006/relationships/hyperlink" Target="http://carreiras.empregos.com.br/carreira/administracao/planejamento/070108-profissional_seculo.sht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51F5D-1C2C-4150-8D7F-535DD5173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10</Pages>
  <Words>3328</Words>
  <Characters>17975</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Saulo Ribeiro</dc:creator>
  <cp:keywords/>
  <dc:description/>
  <cp:lastModifiedBy>Saulo Ribeiro</cp:lastModifiedBy>
  <cp:revision>53</cp:revision>
  <dcterms:created xsi:type="dcterms:W3CDTF">2016-06-06T20:41:00Z</dcterms:created>
  <dcterms:modified xsi:type="dcterms:W3CDTF">2016-06-29T19:05:00Z</dcterms:modified>
</cp:coreProperties>
</file>